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58" w:rsidRPr="00951A18" w:rsidRDefault="008F0881" w:rsidP="00951A18">
      <w:pPr>
        <w:jc w:val="center"/>
        <w:rPr>
          <w:rFonts w:ascii="Book Antiqua" w:hAnsi="Book Antiqua"/>
          <w:b/>
        </w:rPr>
      </w:pPr>
      <w:r w:rsidRPr="00951A18">
        <w:rPr>
          <w:rFonts w:ascii="Book Antiqua" w:hAnsi="Book Antiqua"/>
          <w:b/>
        </w:rPr>
        <w:t>MESSAGE DE MGR NOËL SIMARD POUR L’ÉTENDARD DE JUILLET 2015</w:t>
      </w:r>
    </w:p>
    <w:p w:rsidR="009618C5" w:rsidRPr="00951A18" w:rsidRDefault="00951A18" w:rsidP="00951A1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C’est la saison estivale! </w:t>
      </w:r>
      <w:r w:rsidR="009618C5" w:rsidRPr="00951A18">
        <w:rPr>
          <w:rFonts w:ascii="Book Antiqua" w:hAnsi="Book Antiqua"/>
        </w:rPr>
        <w:t>C’est le temps des vacances, temps pour se ressourcer physiquement, moralement et spirituellement; c’est le temps de s’offrir le cadeau de la présence : présence à soi, aux a</w:t>
      </w:r>
      <w:r>
        <w:rPr>
          <w:rFonts w:ascii="Book Antiqua" w:hAnsi="Book Antiqua"/>
        </w:rPr>
        <w:t xml:space="preserve">utres, à la nature et à Dieu. </w:t>
      </w:r>
      <w:r w:rsidR="009618C5" w:rsidRPr="00951A18">
        <w:rPr>
          <w:rFonts w:ascii="Book Antiqua" w:hAnsi="Book Antiqua"/>
        </w:rPr>
        <w:t>En juillet, c’est aussi le congrès d’orientation lors duquel nous faisons une pause pour préparer la nouvelle année colombienne, et ce, en essayant de discerner les voies à suivre et les changements à faire pour réaliser no</w:t>
      </w:r>
      <w:r w:rsidR="00B57F46">
        <w:rPr>
          <w:rFonts w:ascii="Book Antiqua" w:hAnsi="Book Antiqua"/>
        </w:rPr>
        <w:t xml:space="preserve">s priorités et nos programmes. </w:t>
      </w:r>
      <w:r w:rsidR="009618C5" w:rsidRPr="00951A18">
        <w:rPr>
          <w:rFonts w:ascii="Book Antiqua" w:hAnsi="Book Antiqua"/>
        </w:rPr>
        <w:t>Encore cette année, il nous faut valoriser nos familles pour qu’elles soient véritablement des lieux de communion et d’amour, des « Églises » au foyer, des écoles de foi.</w:t>
      </w:r>
    </w:p>
    <w:p w:rsidR="00951A18" w:rsidRDefault="009618C5" w:rsidP="00951A18">
      <w:pPr>
        <w:jc w:val="both"/>
        <w:rPr>
          <w:rFonts w:ascii="Book Antiqua" w:hAnsi="Book Antiqua"/>
          <w:i/>
        </w:rPr>
      </w:pPr>
      <w:r w:rsidRPr="00951A18">
        <w:rPr>
          <w:rFonts w:ascii="Book Antiqua" w:hAnsi="Book Antiqua"/>
        </w:rPr>
        <w:t>Cependant</w:t>
      </w:r>
      <w:r w:rsidR="00951A18">
        <w:rPr>
          <w:rFonts w:ascii="Book Antiqua" w:hAnsi="Book Antiqua"/>
        </w:rPr>
        <w:t>,</w:t>
      </w:r>
      <w:r w:rsidRPr="00951A18">
        <w:rPr>
          <w:rFonts w:ascii="Book Antiqua" w:hAnsi="Book Antiqua"/>
        </w:rPr>
        <w:t xml:space="preserve"> la récente publication de l’encyclique </w:t>
      </w:r>
      <w:proofErr w:type="spellStart"/>
      <w:r w:rsidR="00B57F46">
        <w:rPr>
          <w:rFonts w:ascii="Book Antiqua" w:hAnsi="Book Antiqua"/>
          <w:i/>
        </w:rPr>
        <w:t>Laudato</w:t>
      </w:r>
      <w:proofErr w:type="spellEnd"/>
      <w:r w:rsidR="00B57F46">
        <w:rPr>
          <w:rFonts w:ascii="Book Antiqua" w:hAnsi="Book Antiqua"/>
          <w:i/>
        </w:rPr>
        <w:t xml:space="preserve"> </w:t>
      </w:r>
      <w:proofErr w:type="spellStart"/>
      <w:r w:rsidR="00B57F46">
        <w:rPr>
          <w:rFonts w:ascii="Book Antiqua" w:hAnsi="Book Antiqua"/>
          <w:i/>
        </w:rPr>
        <w:t>sì</w:t>
      </w:r>
      <w:proofErr w:type="spellEnd"/>
      <w:r w:rsidRPr="00951A18">
        <w:rPr>
          <w:rFonts w:ascii="Book Antiqua" w:hAnsi="Book Antiqua"/>
        </w:rPr>
        <w:t xml:space="preserve"> du pape François sur la sauvegarde de </w:t>
      </w:r>
      <w:r w:rsidR="00951A18">
        <w:rPr>
          <w:rFonts w:ascii="Book Antiqua" w:hAnsi="Book Antiqua"/>
        </w:rPr>
        <w:t xml:space="preserve">notre maison commune (c’est-à-dire sur l’écologie) nous </w:t>
      </w:r>
      <w:r w:rsidR="00C754B0" w:rsidRPr="00951A18">
        <w:rPr>
          <w:rFonts w:ascii="Book Antiqua" w:hAnsi="Book Antiqua"/>
        </w:rPr>
        <w:t>fournit une piste de réflexion et d’orientation incontournable.  L’encyclique tire son nom de l’invoca</w:t>
      </w:r>
      <w:r w:rsidR="00951A18">
        <w:rPr>
          <w:rFonts w:ascii="Book Antiqua" w:hAnsi="Book Antiqua"/>
        </w:rPr>
        <w:t>tion de saint François d’Assise</w:t>
      </w:r>
      <w:r w:rsidR="00C754B0" w:rsidRPr="00951A18">
        <w:rPr>
          <w:rFonts w:ascii="Book Antiqua" w:hAnsi="Book Antiqua"/>
        </w:rPr>
        <w:t xml:space="preserve"> « Loué sois-tu mon Seigneu</w:t>
      </w:r>
      <w:r w:rsidR="00951A18">
        <w:rPr>
          <w:rFonts w:ascii="Book Antiqua" w:hAnsi="Book Antiqua"/>
        </w:rPr>
        <w:t xml:space="preserve">r » </w:t>
      </w:r>
      <w:r w:rsidR="00C754B0" w:rsidRPr="00951A18">
        <w:rPr>
          <w:rFonts w:ascii="Book Antiqua" w:hAnsi="Book Antiqua"/>
        </w:rPr>
        <w:t xml:space="preserve">du </w:t>
      </w:r>
      <w:r w:rsidR="00C754B0" w:rsidRPr="00951A18">
        <w:rPr>
          <w:rFonts w:ascii="Book Antiqua" w:hAnsi="Book Antiqua"/>
          <w:i/>
        </w:rPr>
        <w:t>Cantique des Créatures</w:t>
      </w:r>
      <w:r w:rsidR="00C754B0" w:rsidRPr="00951A18">
        <w:rPr>
          <w:rFonts w:ascii="Book Antiqua" w:hAnsi="Book Antiqua"/>
        </w:rPr>
        <w:t>, qui rappelle que la terre, notre maison commune, est « comme une sœur, avec laquelle nous partageons l’existence, et comme une mère, belle, qui nous accueille à bras ouverts</w:t>
      </w:r>
      <w:r w:rsidR="00C754B0" w:rsidRPr="00951A18">
        <w:rPr>
          <w:rFonts w:ascii="Book Antiqua" w:hAnsi="Book Antiqua"/>
          <w:i/>
        </w:rPr>
        <w:t> </w:t>
      </w:r>
      <w:r w:rsidR="00C754B0" w:rsidRPr="00951A18">
        <w:rPr>
          <w:rFonts w:ascii="Book Antiqua" w:hAnsi="Book Antiqua"/>
        </w:rPr>
        <w:t>» (1)</w:t>
      </w:r>
      <w:r w:rsidR="00C754B0" w:rsidRPr="00951A18">
        <w:rPr>
          <w:rFonts w:ascii="Book Antiqua" w:hAnsi="Book Antiqua"/>
          <w:i/>
        </w:rPr>
        <w:t xml:space="preserve"> </w:t>
      </w:r>
    </w:p>
    <w:p w:rsidR="00274634" w:rsidRPr="00951A18" w:rsidRDefault="00C754B0" w:rsidP="00951A18">
      <w:pPr>
        <w:jc w:val="both"/>
        <w:rPr>
          <w:rFonts w:ascii="Book Antiqua" w:hAnsi="Book Antiqua"/>
        </w:rPr>
      </w:pPr>
      <w:r w:rsidRPr="00951A18">
        <w:rPr>
          <w:rFonts w:ascii="Book Antiqua" w:hAnsi="Book Antiqua"/>
        </w:rPr>
        <w:t xml:space="preserve">Aujourd’hui cette terre </w:t>
      </w:r>
      <w:r w:rsidRPr="00951A18">
        <w:rPr>
          <w:rFonts w:ascii="Book Antiqua" w:hAnsi="Book Antiqua"/>
          <w:i/>
        </w:rPr>
        <w:t>sœur et mère</w:t>
      </w:r>
      <w:r w:rsidRPr="00951A18">
        <w:rPr>
          <w:rFonts w:ascii="Book Antiqua" w:hAnsi="Book Antiqua"/>
        </w:rPr>
        <w:t xml:space="preserve"> est maltraitée et saccagée; elle crie et pleure « en raison des dégâts que nous lui causons par l’utilisation irresponsable et par l’abus des biens que Dieu a déposés en elle</w:t>
      </w:r>
      <w:r w:rsidR="00E47F64" w:rsidRPr="00951A18">
        <w:rPr>
          <w:rFonts w:ascii="Book Antiqua" w:hAnsi="Book Antiqua"/>
        </w:rPr>
        <w:t> » (2).  Son cri rejoint celui des pauvres et des laissés-pour-compte dans le monde. Le p</w:t>
      </w:r>
      <w:r w:rsidR="00DE20D1">
        <w:rPr>
          <w:rFonts w:ascii="Book Antiqua" w:hAnsi="Book Antiqua"/>
        </w:rPr>
        <w:t xml:space="preserve">ape François </w:t>
      </w:r>
      <w:r w:rsidR="00E47F64" w:rsidRPr="00951A18">
        <w:rPr>
          <w:rFonts w:ascii="Book Antiqua" w:hAnsi="Book Antiqua"/>
        </w:rPr>
        <w:t xml:space="preserve">lance un appel pressant et urgent à les écouter, en sollicitant chacun de nous – personnes, familles, communautés civiles et chrétiennes, nations </w:t>
      </w:r>
      <w:r w:rsidR="00DE20D1">
        <w:rPr>
          <w:rFonts w:ascii="Book Antiqua" w:hAnsi="Book Antiqua"/>
        </w:rPr>
        <w:t xml:space="preserve">et communauté internationale - </w:t>
      </w:r>
      <w:r w:rsidR="00E47F64" w:rsidRPr="00951A18">
        <w:rPr>
          <w:rFonts w:ascii="Book Antiqua" w:hAnsi="Book Antiqua"/>
        </w:rPr>
        <w:t>à une « </w:t>
      </w:r>
      <w:r w:rsidR="00E47F64" w:rsidRPr="00DE20D1">
        <w:rPr>
          <w:rFonts w:ascii="Book Antiqua" w:hAnsi="Book Antiqua"/>
        </w:rPr>
        <w:t>conversion écologique globale »,</w:t>
      </w:r>
      <w:r w:rsidR="00E47F64" w:rsidRPr="00951A18">
        <w:rPr>
          <w:rFonts w:ascii="Book Antiqua" w:hAnsi="Book Antiqua"/>
          <w:i/>
        </w:rPr>
        <w:t xml:space="preserve"> </w:t>
      </w:r>
      <w:r w:rsidR="00E47F64" w:rsidRPr="00951A18">
        <w:rPr>
          <w:rFonts w:ascii="Book Antiqua" w:hAnsi="Book Antiqua"/>
        </w:rPr>
        <w:t>selon l’expression de saint Jean Paul II.  Cela signifie un changement de cap</w:t>
      </w:r>
      <w:r w:rsidR="00274634" w:rsidRPr="00951A18">
        <w:rPr>
          <w:rFonts w:ascii="Book Antiqua" w:hAnsi="Book Antiqua"/>
        </w:rPr>
        <w:t xml:space="preserve"> en assumant la beauté et la </w:t>
      </w:r>
      <w:r w:rsidR="00DE20D1">
        <w:rPr>
          <w:rFonts w:ascii="Book Antiqua" w:hAnsi="Book Antiqua"/>
        </w:rPr>
        <w:t xml:space="preserve">responsabilité d’un engagement </w:t>
      </w:r>
      <w:r w:rsidR="00274634" w:rsidRPr="00DE20D1">
        <w:rPr>
          <w:rFonts w:ascii="Book Antiqua" w:hAnsi="Book Antiqua"/>
        </w:rPr>
        <w:t>« pour la protection de notre maison commune »</w:t>
      </w:r>
      <w:r w:rsidR="00274634" w:rsidRPr="00951A18">
        <w:rPr>
          <w:rFonts w:ascii="Book Antiqua" w:hAnsi="Book Antiqua"/>
        </w:rPr>
        <w:t xml:space="preserve">.  </w:t>
      </w:r>
    </w:p>
    <w:p w:rsidR="00DE20D1" w:rsidRDefault="00274634" w:rsidP="00951A18">
      <w:pPr>
        <w:jc w:val="both"/>
        <w:rPr>
          <w:rFonts w:ascii="Book Antiqua" w:hAnsi="Book Antiqua"/>
        </w:rPr>
      </w:pPr>
      <w:r w:rsidRPr="00951A18">
        <w:rPr>
          <w:rFonts w:ascii="Book Antiqua" w:hAnsi="Book Antiqua"/>
        </w:rPr>
        <w:t>Pour en arriver à une écologie intégrale vécue avec joie et authenticité – à la manière de François d’Assise</w:t>
      </w:r>
      <w:r w:rsidR="00330AC2" w:rsidRPr="00951A18">
        <w:rPr>
          <w:rFonts w:ascii="Book Antiqua" w:hAnsi="Book Antiqua"/>
        </w:rPr>
        <w:t xml:space="preserve"> -</w:t>
      </w:r>
      <w:r w:rsidR="00DE20D1">
        <w:rPr>
          <w:rFonts w:ascii="Book Antiqua" w:hAnsi="Book Antiqua"/>
        </w:rPr>
        <w:t xml:space="preserve">, </w:t>
      </w:r>
      <w:r w:rsidRPr="00951A18">
        <w:rPr>
          <w:rFonts w:ascii="Book Antiqua" w:hAnsi="Book Antiqua"/>
        </w:rPr>
        <w:t>le pape nous propose un parcours qui commence par une écoute de la situation à partir des meilleures données scie</w:t>
      </w:r>
      <w:r w:rsidR="00DE20D1">
        <w:rPr>
          <w:rFonts w:ascii="Book Antiqua" w:hAnsi="Book Antiqua"/>
        </w:rPr>
        <w:t>ntifiques disponibles (chap.1);</w:t>
      </w:r>
      <w:r w:rsidRPr="00951A18">
        <w:rPr>
          <w:rFonts w:ascii="Book Antiqua" w:hAnsi="Book Antiqua"/>
        </w:rPr>
        <w:t xml:space="preserve"> il nous invite ensuite à puiser aux textes bibliques et à nous confronter aux richesses de </w:t>
      </w:r>
      <w:r w:rsidR="00B57F46">
        <w:rPr>
          <w:rFonts w:ascii="Book Antiqua" w:hAnsi="Book Antiqua"/>
        </w:rPr>
        <w:t>la tradition judéo-chrétienne (</w:t>
      </w:r>
      <w:r w:rsidRPr="00951A18">
        <w:rPr>
          <w:rFonts w:ascii="Book Antiqua" w:hAnsi="Book Antiqua"/>
        </w:rPr>
        <w:t>chap.2)</w:t>
      </w:r>
      <w:r w:rsidR="006C7DD1" w:rsidRPr="00951A18">
        <w:rPr>
          <w:rFonts w:ascii="Book Antiqua" w:hAnsi="Book Antiqua"/>
        </w:rPr>
        <w:t>,</w:t>
      </w:r>
      <w:r w:rsidRPr="00951A18">
        <w:rPr>
          <w:rFonts w:ascii="Book Antiqua" w:hAnsi="Book Antiqua"/>
        </w:rPr>
        <w:t xml:space="preserve"> et</w:t>
      </w:r>
      <w:r w:rsidR="006C7DD1" w:rsidRPr="00951A18">
        <w:rPr>
          <w:rFonts w:ascii="Book Antiqua" w:hAnsi="Book Antiqua"/>
        </w:rPr>
        <w:t xml:space="preserve"> aussi</w:t>
      </w:r>
      <w:r w:rsidRPr="00951A18">
        <w:rPr>
          <w:rFonts w:ascii="Book Antiqua" w:hAnsi="Book Antiqua"/>
        </w:rPr>
        <w:t xml:space="preserve"> à identifier les « </w:t>
      </w:r>
      <w:r w:rsidRPr="00DE20D1">
        <w:rPr>
          <w:rFonts w:ascii="Book Antiqua" w:hAnsi="Book Antiqua"/>
        </w:rPr>
        <w:t>racines de la situation actuelle pour que nous ne considérions pas seulement les symptômes mais aussi les causes les plus profondes »</w:t>
      </w:r>
      <w:r w:rsidR="00B57F46">
        <w:rPr>
          <w:rFonts w:ascii="Book Antiqua" w:hAnsi="Book Antiqua"/>
        </w:rPr>
        <w:t xml:space="preserve"> (</w:t>
      </w:r>
      <w:r w:rsidR="003B0FA4" w:rsidRPr="00DE20D1">
        <w:rPr>
          <w:rFonts w:ascii="Book Antiqua" w:hAnsi="Book Antiqua"/>
        </w:rPr>
        <w:t>chap3)</w:t>
      </w:r>
      <w:r w:rsidR="003B0FA4" w:rsidRPr="00951A18">
        <w:rPr>
          <w:rFonts w:ascii="Book Antiqua" w:hAnsi="Book Antiqua"/>
          <w:i/>
        </w:rPr>
        <w:t xml:space="preserve">.  </w:t>
      </w:r>
      <w:r w:rsidR="003B0FA4" w:rsidRPr="00951A18">
        <w:rPr>
          <w:rFonts w:ascii="Book Antiqua" w:hAnsi="Book Antiqua"/>
        </w:rPr>
        <w:t xml:space="preserve">Et le pape de nommer les problèmes posés par la technocratie et une affirmation excessive de l’être humain comme centre et maître de l’univers.  </w:t>
      </w:r>
      <w:r w:rsidRPr="00951A18">
        <w:rPr>
          <w:rFonts w:ascii="Book Antiqua" w:hAnsi="Book Antiqua"/>
        </w:rPr>
        <w:t xml:space="preserve"> </w:t>
      </w:r>
    </w:p>
    <w:p w:rsidR="00A45448" w:rsidRPr="00951A18" w:rsidRDefault="00476B0E" w:rsidP="00951A18">
      <w:pPr>
        <w:jc w:val="both"/>
        <w:rPr>
          <w:rFonts w:ascii="Book Antiqua" w:hAnsi="Book Antiqua"/>
        </w:rPr>
      </w:pPr>
      <w:r w:rsidRPr="00951A18">
        <w:rPr>
          <w:rFonts w:ascii="Book Antiqua" w:hAnsi="Book Antiqua"/>
        </w:rPr>
        <w:t xml:space="preserve">La proposition centrale de l’encyclique est d’élaborer le profil </w:t>
      </w:r>
      <w:r w:rsidRPr="00DE20D1">
        <w:rPr>
          <w:rFonts w:ascii="Book Antiqua" w:hAnsi="Book Antiqua"/>
        </w:rPr>
        <w:t>« d’une écologie intégrale, qui a clairement des dimensions humaines et sociales</w:t>
      </w:r>
      <w:r w:rsidR="00174D3C" w:rsidRPr="00DE20D1">
        <w:rPr>
          <w:rFonts w:ascii="Book Antiqua" w:hAnsi="Book Antiqua"/>
        </w:rPr>
        <w:t> »</w:t>
      </w:r>
      <w:r w:rsidR="00174D3C" w:rsidRPr="00951A18">
        <w:rPr>
          <w:rFonts w:ascii="Book Antiqua" w:hAnsi="Book Antiqua"/>
          <w:i/>
        </w:rPr>
        <w:t xml:space="preserve"> </w:t>
      </w:r>
      <w:r w:rsidR="00174D3C" w:rsidRPr="00951A18">
        <w:rPr>
          <w:rFonts w:ascii="Book Antiqua" w:hAnsi="Book Antiqua"/>
        </w:rPr>
        <w:t>(n.137), inséparablement liée à</w:t>
      </w:r>
      <w:r w:rsidR="00DE20D1">
        <w:rPr>
          <w:rFonts w:ascii="Book Antiqua" w:hAnsi="Book Antiqua"/>
        </w:rPr>
        <w:t xml:space="preserve"> la question environnementale. </w:t>
      </w:r>
      <w:r w:rsidR="00174D3C" w:rsidRPr="00951A18">
        <w:rPr>
          <w:rFonts w:ascii="Book Antiqua" w:hAnsi="Book Antiqua"/>
        </w:rPr>
        <w:t>Pas étonnant que le pape François va revenir sur ce pivot qu’est l’intime relation entre les pauvres</w:t>
      </w:r>
      <w:r w:rsidR="00DE20D1">
        <w:rPr>
          <w:rFonts w:ascii="Book Antiqua" w:hAnsi="Book Antiqua"/>
        </w:rPr>
        <w:t xml:space="preserve"> et la fragilité de la planète. Partant de cette base, </w:t>
      </w:r>
      <w:r w:rsidR="00174D3C" w:rsidRPr="00951A18">
        <w:rPr>
          <w:rFonts w:ascii="Book Antiqua" w:hAnsi="Book Antiqua"/>
        </w:rPr>
        <w:t>le pape François propose d’avoir, à chaque niveau de la vie sociale, économique et politique, un dialogue honnête et des processus de décision transparents (chap.5)</w:t>
      </w:r>
      <w:r w:rsidR="00A45448" w:rsidRPr="00951A18">
        <w:rPr>
          <w:rFonts w:ascii="Book Antiqua" w:hAnsi="Book Antiqua"/>
        </w:rPr>
        <w:t>.  M</w:t>
      </w:r>
      <w:r w:rsidR="00174D3C" w:rsidRPr="00951A18">
        <w:rPr>
          <w:rFonts w:ascii="Book Antiqua" w:hAnsi="Book Antiqua"/>
        </w:rPr>
        <w:t>ais pour que ce projet se réalise et suscite de vrais changements, il doit être animé d’une conscience formée et responsable</w:t>
      </w:r>
      <w:r w:rsidR="00A45448" w:rsidRPr="00951A18">
        <w:rPr>
          <w:rFonts w:ascii="Book Antiqua" w:hAnsi="Book Antiqua"/>
        </w:rPr>
        <w:t>; voilà pourquoi le pape donne des pistes éducatives, spirituelles, ecclésiale</w:t>
      </w:r>
      <w:r w:rsidR="00DE20D1">
        <w:rPr>
          <w:rFonts w:ascii="Book Antiqua" w:hAnsi="Book Antiqua"/>
        </w:rPr>
        <w:t xml:space="preserve">s, politiques et théologiques, </w:t>
      </w:r>
      <w:r w:rsidR="00A45448" w:rsidRPr="00951A18">
        <w:rPr>
          <w:rFonts w:ascii="Book Antiqua" w:hAnsi="Book Antiqua"/>
        </w:rPr>
        <w:t>comme celles de mise</w:t>
      </w:r>
      <w:r w:rsidR="007E5E2E">
        <w:rPr>
          <w:rFonts w:ascii="Book Antiqua" w:hAnsi="Book Antiqua"/>
        </w:rPr>
        <w:t>r sur un nouveau style de vie plus simple</w:t>
      </w:r>
      <w:r w:rsidR="00A45448" w:rsidRPr="00951A18">
        <w:rPr>
          <w:rFonts w:ascii="Book Antiqua" w:hAnsi="Book Antiqua"/>
        </w:rPr>
        <w:t xml:space="preserve"> et de se tourner vers Dieu dans la prière pour </w:t>
      </w:r>
      <w:r w:rsidR="007E5E2E">
        <w:rPr>
          <w:rFonts w:ascii="Book Antiqua" w:hAnsi="Book Antiqua"/>
        </w:rPr>
        <w:t>notre terre et avec la création</w:t>
      </w:r>
      <w:r w:rsidR="00A45448" w:rsidRPr="00951A18">
        <w:rPr>
          <w:rFonts w:ascii="Book Antiqua" w:hAnsi="Book Antiqua"/>
        </w:rPr>
        <w:t xml:space="preserve"> (chap.6).</w:t>
      </w:r>
    </w:p>
    <w:p w:rsidR="0006676A" w:rsidRPr="00951A18" w:rsidRDefault="00A45448" w:rsidP="00951A18">
      <w:pPr>
        <w:jc w:val="both"/>
        <w:rPr>
          <w:rFonts w:ascii="Book Antiqua" w:hAnsi="Book Antiqua"/>
        </w:rPr>
      </w:pPr>
      <w:r w:rsidRPr="00951A18">
        <w:rPr>
          <w:rFonts w:ascii="Book Antiqua" w:hAnsi="Book Antiqua"/>
        </w:rPr>
        <w:lastRenderedPageBreak/>
        <w:t>Le pape François nous invite à un vér</w:t>
      </w:r>
      <w:r w:rsidR="00DE20D1">
        <w:rPr>
          <w:rFonts w:ascii="Book Antiqua" w:hAnsi="Book Antiqua"/>
        </w:rPr>
        <w:t>itable examen de conscience qui</w:t>
      </w:r>
      <w:r w:rsidRPr="00951A18">
        <w:rPr>
          <w:rFonts w:ascii="Book Antiqua" w:hAnsi="Book Antiqua"/>
        </w:rPr>
        <w:t xml:space="preserve"> se fera non seulement à la lumière de notre communion </w:t>
      </w:r>
      <w:r w:rsidR="0006676A" w:rsidRPr="00951A18">
        <w:rPr>
          <w:rFonts w:ascii="Book Antiqua" w:hAnsi="Book Antiqua"/>
        </w:rPr>
        <w:t>avec</w:t>
      </w:r>
      <w:r w:rsidRPr="00951A18">
        <w:rPr>
          <w:rFonts w:ascii="Book Antiqua" w:hAnsi="Book Antiqua"/>
        </w:rPr>
        <w:t xml:space="preserve"> Dieu, </w:t>
      </w:r>
      <w:r w:rsidR="0006676A" w:rsidRPr="00951A18">
        <w:rPr>
          <w:rFonts w:ascii="Book Antiqua" w:hAnsi="Book Antiqua"/>
        </w:rPr>
        <w:t xml:space="preserve">avec les </w:t>
      </w:r>
      <w:r w:rsidRPr="00951A18">
        <w:rPr>
          <w:rFonts w:ascii="Book Antiqua" w:hAnsi="Book Antiqua"/>
        </w:rPr>
        <w:t>autres et avec soi-même mais désormais inclura notre</w:t>
      </w:r>
      <w:r w:rsidR="0006676A" w:rsidRPr="00951A18">
        <w:rPr>
          <w:rFonts w:ascii="Book Antiqua" w:hAnsi="Book Antiqua"/>
        </w:rPr>
        <w:t xml:space="preserve"> relation à toutes</w:t>
      </w:r>
      <w:r w:rsidR="00DE20D1">
        <w:rPr>
          <w:rFonts w:ascii="Book Antiqua" w:hAnsi="Book Antiqua"/>
        </w:rPr>
        <w:t xml:space="preserve"> les créatures et à la nature. </w:t>
      </w:r>
      <w:r w:rsidR="0006676A" w:rsidRPr="00951A18">
        <w:rPr>
          <w:rFonts w:ascii="Book Antiqua" w:hAnsi="Book Antiqua"/>
        </w:rPr>
        <w:t xml:space="preserve">Au cœur de l’encyclique </w:t>
      </w:r>
      <w:proofErr w:type="spellStart"/>
      <w:r w:rsidR="00B57F46">
        <w:rPr>
          <w:rFonts w:ascii="Book Antiqua" w:hAnsi="Book Antiqua"/>
          <w:i/>
        </w:rPr>
        <w:t>Laudato</w:t>
      </w:r>
      <w:proofErr w:type="spellEnd"/>
      <w:r w:rsidR="00B57F46">
        <w:rPr>
          <w:rFonts w:ascii="Book Antiqua" w:hAnsi="Book Antiqua"/>
          <w:i/>
        </w:rPr>
        <w:t xml:space="preserve"> </w:t>
      </w:r>
      <w:proofErr w:type="spellStart"/>
      <w:r w:rsidR="00B57F46">
        <w:rPr>
          <w:rFonts w:ascii="Book Antiqua" w:hAnsi="Book Antiqua"/>
          <w:i/>
        </w:rPr>
        <w:t>sì</w:t>
      </w:r>
      <w:proofErr w:type="spellEnd"/>
      <w:r w:rsidR="0006676A" w:rsidRPr="00951A18">
        <w:rPr>
          <w:rFonts w:ascii="Book Antiqua" w:hAnsi="Book Antiqua"/>
        </w:rPr>
        <w:t xml:space="preserve">, nous </w:t>
      </w:r>
      <w:r w:rsidR="00DE20D1">
        <w:rPr>
          <w:rFonts w:ascii="Book Antiqua" w:hAnsi="Book Antiqua"/>
        </w:rPr>
        <w:t xml:space="preserve">retrouvons </w:t>
      </w:r>
      <w:r w:rsidR="0006676A" w:rsidRPr="00951A18">
        <w:rPr>
          <w:rFonts w:ascii="Book Antiqua" w:hAnsi="Book Antiqua"/>
        </w:rPr>
        <w:t>cette interrogation : « </w:t>
      </w:r>
      <w:r w:rsidR="0006676A" w:rsidRPr="00DE20D1">
        <w:rPr>
          <w:rFonts w:ascii="Book Antiqua" w:hAnsi="Book Antiqua"/>
        </w:rPr>
        <w:t>Quel genre de monde voulons-nous laisser à ceux qui nous succèdent, aux enfants qui grandissent?</w:t>
      </w:r>
      <w:r w:rsidR="0006676A" w:rsidRPr="00951A18">
        <w:rPr>
          <w:rFonts w:ascii="Book Antiqua" w:hAnsi="Book Antiqua"/>
          <w:i/>
        </w:rPr>
        <w:t xml:space="preserve"> </w:t>
      </w:r>
      <w:r w:rsidR="0006676A" w:rsidRPr="00951A18">
        <w:rPr>
          <w:rFonts w:ascii="Book Antiqua" w:hAnsi="Book Antiqua"/>
        </w:rPr>
        <w:t>(n.160).  Et le pape d’associer cette question à une autre fondamentale, à savoir celle de l’orientation du monde, d</w:t>
      </w:r>
      <w:r w:rsidR="00B416CF">
        <w:rPr>
          <w:rFonts w:ascii="Book Antiqua" w:hAnsi="Book Antiqua"/>
        </w:rPr>
        <w:t>e son sens, de ses valeurs.  « </w:t>
      </w:r>
      <w:r w:rsidR="0006676A" w:rsidRPr="002A402A">
        <w:rPr>
          <w:rFonts w:ascii="Book Antiqua" w:hAnsi="Book Antiqua"/>
        </w:rPr>
        <w:t>Si cette question de fond n’est pas prise en compte, je ne crois pas –écrit le pape François – que nos préoccupations écologiques puissent obtenir des effets significatifs »</w:t>
      </w:r>
      <w:r w:rsidR="0006676A" w:rsidRPr="00951A18">
        <w:rPr>
          <w:rFonts w:ascii="Book Antiqua" w:hAnsi="Book Antiqua"/>
          <w:i/>
        </w:rPr>
        <w:t xml:space="preserve"> </w:t>
      </w:r>
      <w:r w:rsidR="002A402A" w:rsidRPr="002A402A">
        <w:rPr>
          <w:rFonts w:ascii="Book Antiqua" w:hAnsi="Book Antiqua"/>
        </w:rPr>
        <w:t>(</w:t>
      </w:r>
      <w:r w:rsidR="0006676A" w:rsidRPr="00951A18">
        <w:rPr>
          <w:rFonts w:ascii="Book Antiqua" w:hAnsi="Book Antiqua"/>
        </w:rPr>
        <w:t>N. 160).</w:t>
      </w:r>
    </w:p>
    <w:p w:rsidR="00D92C7F" w:rsidRPr="00951A18" w:rsidRDefault="00D92C7F" w:rsidP="00951A18">
      <w:pPr>
        <w:jc w:val="both"/>
        <w:rPr>
          <w:rFonts w:ascii="Book Antiqua" w:hAnsi="Book Antiqua"/>
        </w:rPr>
      </w:pPr>
      <w:r w:rsidRPr="00951A18">
        <w:rPr>
          <w:rFonts w:ascii="Book Antiqua" w:hAnsi="Book Antiqua"/>
        </w:rPr>
        <w:t xml:space="preserve">L’encyclique </w:t>
      </w:r>
      <w:proofErr w:type="spellStart"/>
      <w:r w:rsidRPr="00951A18">
        <w:rPr>
          <w:rFonts w:ascii="Book Antiqua" w:hAnsi="Book Antiqua"/>
          <w:i/>
        </w:rPr>
        <w:t>L</w:t>
      </w:r>
      <w:r w:rsidR="00B57F46">
        <w:rPr>
          <w:rFonts w:ascii="Book Antiqua" w:hAnsi="Book Antiqua"/>
          <w:i/>
        </w:rPr>
        <w:t>audato</w:t>
      </w:r>
      <w:proofErr w:type="spellEnd"/>
      <w:r w:rsidR="00B57F46">
        <w:rPr>
          <w:rFonts w:ascii="Book Antiqua" w:hAnsi="Book Antiqua"/>
          <w:i/>
        </w:rPr>
        <w:t xml:space="preserve"> </w:t>
      </w:r>
      <w:proofErr w:type="spellStart"/>
      <w:r w:rsidR="00B57F46">
        <w:rPr>
          <w:rFonts w:ascii="Book Antiqua" w:hAnsi="Book Antiqua"/>
          <w:i/>
        </w:rPr>
        <w:t>sì</w:t>
      </w:r>
      <w:proofErr w:type="spellEnd"/>
      <w:r w:rsidRPr="00951A18">
        <w:rPr>
          <w:rFonts w:ascii="Book Antiqua" w:hAnsi="Book Antiqua"/>
          <w:i/>
        </w:rPr>
        <w:t xml:space="preserve"> </w:t>
      </w:r>
      <w:r w:rsidR="00B57F46">
        <w:rPr>
          <w:rFonts w:ascii="Book Antiqua" w:hAnsi="Book Antiqua"/>
        </w:rPr>
        <w:t xml:space="preserve"> </w:t>
      </w:r>
      <w:r w:rsidRPr="00951A18">
        <w:rPr>
          <w:rFonts w:ascii="Book Antiqua" w:hAnsi="Book Antiqua"/>
        </w:rPr>
        <w:t>du pape François, même si elle lance un cri d’alarme, n’est pas pessimiste; au contraire, elle nous envoie un messag</w:t>
      </w:r>
      <w:r w:rsidR="00B416CF">
        <w:rPr>
          <w:rFonts w:ascii="Book Antiqua" w:hAnsi="Book Antiqua"/>
        </w:rPr>
        <w:t xml:space="preserve">e clair et plein d’espérance : </w:t>
      </w:r>
      <w:r w:rsidRPr="00B416CF">
        <w:rPr>
          <w:rFonts w:ascii="Book Antiqua" w:hAnsi="Book Antiqua"/>
        </w:rPr>
        <w:t>« L’humanité possède encore la capacité de collaborer pour construire notre maison commune »</w:t>
      </w:r>
      <w:r w:rsidRPr="00951A18">
        <w:rPr>
          <w:rFonts w:ascii="Book Antiqua" w:hAnsi="Book Antiqua"/>
        </w:rPr>
        <w:t xml:space="preserve"> (n.13).  A nous d’entendre le cri et d’agir maintenant!</w:t>
      </w:r>
      <w:r w:rsidR="005E676D">
        <w:rPr>
          <w:rFonts w:ascii="Book Antiqua" w:hAnsi="Book Antiqua"/>
        </w:rPr>
        <w:t xml:space="preserve"> Et de reprendre</w:t>
      </w:r>
      <w:r w:rsidR="00E56EE6" w:rsidRPr="00951A18">
        <w:rPr>
          <w:rFonts w:ascii="Book Antiqua" w:hAnsi="Book Antiqua"/>
        </w:rPr>
        <w:t xml:space="preserve"> le slogan de Développement et </w:t>
      </w:r>
      <w:r w:rsidR="005E676D">
        <w:rPr>
          <w:rFonts w:ascii="Book Antiqua" w:hAnsi="Book Antiqua"/>
        </w:rPr>
        <w:t>Paix pour sa campagne 2015-2016 : « </w:t>
      </w:r>
      <w:r w:rsidR="00E56EE6" w:rsidRPr="00951A18">
        <w:rPr>
          <w:rFonts w:ascii="Book Antiqua" w:hAnsi="Book Antiqua"/>
        </w:rPr>
        <w:t>Créons un climat de changement »</w:t>
      </w:r>
      <w:bookmarkStart w:id="0" w:name="_GoBack"/>
      <w:bookmarkEnd w:id="0"/>
      <w:r w:rsidR="00E56EE6" w:rsidRPr="00951A18">
        <w:rPr>
          <w:rFonts w:ascii="Book Antiqua" w:hAnsi="Book Antiqua"/>
        </w:rPr>
        <w:t>!</w:t>
      </w:r>
    </w:p>
    <w:p w:rsidR="008F0881" w:rsidRDefault="008F0881" w:rsidP="00951A18">
      <w:pPr>
        <w:jc w:val="both"/>
        <w:rPr>
          <w:rFonts w:ascii="Book Antiqua" w:hAnsi="Book Antiqua"/>
        </w:rPr>
      </w:pPr>
    </w:p>
    <w:p w:rsidR="009A3F92" w:rsidRDefault="009A3F92" w:rsidP="009A3F92">
      <w:pPr>
        <w:spacing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† Noël Simard</w:t>
      </w:r>
    </w:p>
    <w:p w:rsidR="009A3F92" w:rsidRPr="001D13C0" w:rsidRDefault="009A3F92" w:rsidP="009A3F92">
      <w:pPr>
        <w:spacing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Évêque </w:t>
      </w:r>
      <w:proofErr w:type="spellStart"/>
      <w:r>
        <w:rPr>
          <w:rFonts w:ascii="Book Antiqua" w:hAnsi="Book Antiqua"/>
        </w:rPr>
        <w:t>ponens</w:t>
      </w:r>
      <w:proofErr w:type="spellEnd"/>
      <w:r>
        <w:rPr>
          <w:rFonts w:ascii="Book Antiqua" w:hAnsi="Book Antiqua"/>
        </w:rPr>
        <w:t xml:space="preserve"> et aumônier d’État</w:t>
      </w:r>
    </w:p>
    <w:p w:rsidR="009A3F92" w:rsidRPr="00B416CF" w:rsidRDefault="009A3F92" w:rsidP="00951A18">
      <w:pPr>
        <w:jc w:val="both"/>
        <w:rPr>
          <w:rFonts w:ascii="Book Antiqua" w:hAnsi="Book Antiqua"/>
        </w:rPr>
      </w:pPr>
    </w:p>
    <w:sectPr w:rsidR="009A3F92" w:rsidRPr="00B416CF" w:rsidSect="006403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881"/>
    <w:rsid w:val="0006676A"/>
    <w:rsid w:val="00174D3C"/>
    <w:rsid w:val="00274634"/>
    <w:rsid w:val="002A402A"/>
    <w:rsid w:val="00330AC2"/>
    <w:rsid w:val="003B0FA4"/>
    <w:rsid w:val="003E6774"/>
    <w:rsid w:val="00476B0E"/>
    <w:rsid w:val="005E676D"/>
    <w:rsid w:val="00640358"/>
    <w:rsid w:val="00642AA4"/>
    <w:rsid w:val="006C7DD1"/>
    <w:rsid w:val="007A3CD2"/>
    <w:rsid w:val="007E5E2E"/>
    <w:rsid w:val="008F0881"/>
    <w:rsid w:val="00951A18"/>
    <w:rsid w:val="009618C5"/>
    <w:rsid w:val="009A3F92"/>
    <w:rsid w:val="00A45448"/>
    <w:rsid w:val="00B416CF"/>
    <w:rsid w:val="00B57F46"/>
    <w:rsid w:val="00C754B0"/>
    <w:rsid w:val="00D92C7F"/>
    <w:rsid w:val="00DE20D1"/>
    <w:rsid w:val="00E47F64"/>
    <w:rsid w:val="00E56EE6"/>
    <w:rsid w:val="00E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37E2-ABC8-49EC-8A09-6D03184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Noël Simard</dc:creator>
  <cp:lastModifiedBy>Pascale Grenier</cp:lastModifiedBy>
  <cp:revision>13</cp:revision>
  <dcterms:created xsi:type="dcterms:W3CDTF">2015-06-24T21:16:00Z</dcterms:created>
  <dcterms:modified xsi:type="dcterms:W3CDTF">2016-01-06T19:58:00Z</dcterms:modified>
</cp:coreProperties>
</file>