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9F" w:rsidRPr="00116FB6" w:rsidRDefault="000A501F" w:rsidP="001912F3">
      <w:pPr>
        <w:jc w:val="center"/>
        <w:rPr>
          <w:rFonts w:asciiTheme="majorHAnsi" w:hAnsiTheme="majorHAnsi"/>
          <w:b/>
          <w:sz w:val="28"/>
          <w:szCs w:val="28"/>
        </w:rPr>
      </w:pPr>
      <w:r w:rsidRPr="00116FB6">
        <w:rPr>
          <w:rFonts w:asciiTheme="majorHAnsi" w:hAnsiTheme="majorHAnsi"/>
          <w:b/>
          <w:sz w:val="28"/>
          <w:szCs w:val="28"/>
        </w:rPr>
        <w:t>JEUDI SAINT –</w:t>
      </w:r>
      <w:r w:rsidR="001912F3" w:rsidRPr="00116FB6">
        <w:rPr>
          <w:rFonts w:asciiTheme="majorHAnsi" w:hAnsiTheme="majorHAnsi"/>
          <w:b/>
          <w:sz w:val="28"/>
          <w:szCs w:val="28"/>
        </w:rPr>
        <w:t xml:space="preserve"> 2</w:t>
      </w:r>
      <w:r w:rsidR="00867EFC" w:rsidRPr="00116FB6">
        <w:rPr>
          <w:rFonts w:asciiTheme="majorHAnsi" w:hAnsiTheme="majorHAnsi"/>
          <w:b/>
          <w:sz w:val="28"/>
          <w:szCs w:val="28"/>
        </w:rPr>
        <w:t>4 MARS</w:t>
      </w:r>
      <w:r w:rsidR="001912F3" w:rsidRPr="00116FB6">
        <w:rPr>
          <w:rFonts w:asciiTheme="majorHAnsi" w:hAnsiTheme="majorHAnsi"/>
          <w:b/>
          <w:sz w:val="28"/>
          <w:szCs w:val="28"/>
        </w:rPr>
        <w:t xml:space="preserve"> 201</w:t>
      </w:r>
      <w:r w:rsidR="00867EFC" w:rsidRPr="00116FB6">
        <w:rPr>
          <w:rFonts w:asciiTheme="majorHAnsi" w:hAnsiTheme="majorHAnsi"/>
          <w:b/>
          <w:sz w:val="28"/>
          <w:szCs w:val="28"/>
        </w:rPr>
        <w:t>6</w:t>
      </w:r>
    </w:p>
    <w:p w:rsidR="000A501F" w:rsidRPr="00116FB6" w:rsidRDefault="000A501F" w:rsidP="001912F3">
      <w:pPr>
        <w:jc w:val="center"/>
        <w:rPr>
          <w:rFonts w:asciiTheme="majorHAnsi" w:hAnsiTheme="majorHAnsi"/>
          <w:sz w:val="28"/>
          <w:szCs w:val="28"/>
        </w:rPr>
      </w:pPr>
      <w:r w:rsidRPr="00116FB6">
        <w:rPr>
          <w:rFonts w:asciiTheme="majorHAnsi" w:hAnsiTheme="majorHAnsi"/>
          <w:sz w:val="28"/>
          <w:szCs w:val="28"/>
        </w:rPr>
        <w:t xml:space="preserve">HOMÉLIE </w:t>
      </w:r>
      <w:r w:rsidR="001912F3" w:rsidRPr="00116FB6">
        <w:rPr>
          <w:rFonts w:asciiTheme="majorHAnsi" w:hAnsiTheme="majorHAnsi"/>
          <w:sz w:val="28"/>
          <w:szCs w:val="28"/>
        </w:rPr>
        <w:t>PRONONCÉE PAR</w:t>
      </w:r>
      <w:r w:rsidRPr="00116FB6">
        <w:rPr>
          <w:rFonts w:asciiTheme="majorHAnsi" w:hAnsiTheme="majorHAnsi"/>
          <w:sz w:val="28"/>
          <w:szCs w:val="28"/>
        </w:rPr>
        <w:t xml:space="preserve"> MGR NOËL SIMARD EN LA CATHÉDRALE S</w:t>
      </w:r>
      <w:r w:rsidR="001912F3" w:rsidRPr="00116FB6">
        <w:rPr>
          <w:rFonts w:asciiTheme="majorHAnsi" w:hAnsiTheme="majorHAnsi"/>
          <w:sz w:val="28"/>
          <w:szCs w:val="28"/>
        </w:rPr>
        <w:t>AIN</w:t>
      </w:r>
      <w:r w:rsidRPr="00116FB6">
        <w:rPr>
          <w:rFonts w:asciiTheme="majorHAnsi" w:hAnsiTheme="majorHAnsi"/>
          <w:sz w:val="28"/>
          <w:szCs w:val="28"/>
        </w:rPr>
        <w:t>TE-CÉCILE DE SALABERRY-DE-VALLEYFIELD</w:t>
      </w:r>
    </w:p>
    <w:p w:rsidR="001912F3" w:rsidRPr="00116FB6" w:rsidRDefault="001912F3" w:rsidP="001912F3">
      <w:pPr>
        <w:spacing w:line="240" w:lineRule="auto"/>
        <w:contextualSpacing/>
        <w:rPr>
          <w:rFonts w:asciiTheme="majorHAnsi" w:hAnsiTheme="majorHAnsi"/>
          <w:sz w:val="28"/>
          <w:szCs w:val="28"/>
        </w:rPr>
      </w:pPr>
    </w:p>
    <w:p w:rsidR="001912F3" w:rsidRPr="00116FB6" w:rsidRDefault="001912F3" w:rsidP="001912F3">
      <w:pPr>
        <w:spacing w:line="240" w:lineRule="auto"/>
        <w:contextualSpacing/>
        <w:rPr>
          <w:rFonts w:asciiTheme="majorHAnsi" w:hAnsiTheme="majorHAnsi"/>
          <w:sz w:val="28"/>
          <w:szCs w:val="28"/>
        </w:rPr>
      </w:pPr>
    </w:p>
    <w:p w:rsidR="00116FB6" w:rsidRDefault="00116FB6" w:rsidP="001D5FAA">
      <w:pPr>
        <w:spacing w:line="240" w:lineRule="auto"/>
        <w:contextualSpacing/>
        <w:jc w:val="both"/>
        <w:rPr>
          <w:rFonts w:asciiTheme="majorHAnsi" w:hAnsiTheme="majorHAnsi"/>
          <w:sz w:val="28"/>
          <w:szCs w:val="28"/>
        </w:rPr>
      </w:pPr>
      <w:r w:rsidRPr="00116FB6">
        <w:rPr>
          <w:rFonts w:asciiTheme="majorHAnsi" w:hAnsiTheme="majorHAnsi"/>
          <w:sz w:val="28"/>
          <w:szCs w:val="28"/>
        </w:rPr>
        <w:t xml:space="preserve">Il se lève de table, quitte son vêtement, et prend un linge qu’il se noue </w:t>
      </w:r>
      <w:r>
        <w:rPr>
          <w:rFonts w:asciiTheme="majorHAnsi" w:hAnsiTheme="majorHAnsi"/>
          <w:sz w:val="28"/>
          <w:szCs w:val="28"/>
        </w:rPr>
        <w:t xml:space="preserve">à la ceinture… </w:t>
      </w:r>
      <w:r w:rsidRPr="00116FB6">
        <w:rPr>
          <w:rFonts w:asciiTheme="majorHAnsi" w:hAnsiTheme="majorHAnsi"/>
          <w:sz w:val="28"/>
          <w:szCs w:val="28"/>
        </w:rPr>
        <w:t xml:space="preserve"> Il se met à </w:t>
      </w:r>
      <w:r>
        <w:rPr>
          <w:rFonts w:asciiTheme="majorHAnsi" w:hAnsiTheme="majorHAnsi"/>
          <w:sz w:val="28"/>
          <w:szCs w:val="28"/>
        </w:rPr>
        <w:t>laver les pieds des disciples… Comprenez-vous ce que je viens de faire?</w:t>
      </w:r>
      <w:r w:rsidR="00224441">
        <w:rPr>
          <w:rFonts w:asciiTheme="majorHAnsi" w:hAnsiTheme="majorHAnsi"/>
          <w:sz w:val="28"/>
          <w:szCs w:val="28"/>
        </w:rPr>
        <w:t xml:space="preserve"> </w:t>
      </w:r>
    </w:p>
    <w:p w:rsidR="00116FB6" w:rsidRDefault="00116FB6" w:rsidP="001D5FAA">
      <w:pPr>
        <w:spacing w:line="240" w:lineRule="auto"/>
        <w:contextualSpacing/>
        <w:jc w:val="both"/>
        <w:rPr>
          <w:rFonts w:asciiTheme="majorHAnsi" w:hAnsiTheme="majorHAnsi"/>
          <w:sz w:val="28"/>
          <w:szCs w:val="28"/>
        </w:rPr>
      </w:pPr>
    </w:p>
    <w:p w:rsidR="008E577B" w:rsidRDefault="00116FB6" w:rsidP="001D5FAA">
      <w:pPr>
        <w:spacing w:line="240" w:lineRule="auto"/>
        <w:contextualSpacing/>
        <w:jc w:val="both"/>
        <w:rPr>
          <w:rFonts w:asciiTheme="majorHAnsi" w:hAnsiTheme="majorHAnsi"/>
          <w:sz w:val="28"/>
          <w:szCs w:val="28"/>
        </w:rPr>
      </w:pPr>
      <w:r>
        <w:rPr>
          <w:rFonts w:asciiTheme="majorHAnsi" w:hAnsiTheme="majorHAnsi"/>
          <w:sz w:val="28"/>
          <w:szCs w:val="28"/>
        </w:rPr>
        <w:t xml:space="preserve">Je me rappelle un samedi d’été. J’étais à la maison avec mes deux jeunes frères, et deux de mes sœurs plus âgées. </w:t>
      </w:r>
      <w:r w:rsidR="008E577B">
        <w:rPr>
          <w:rFonts w:asciiTheme="majorHAnsi" w:hAnsiTheme="majorHAnsi"/>
          <w:sz w:val="28"/>
          <w:szCs w:val="28"/>
        </w:rPr>
        <w:t>Nos</w:t>
      </w:r>
      <w:r>
        <w:rPr>
          <w:rFonts w:asciiTheme="majorHAnsi" w:hAnsiTheme="majorHAnsi"/>
          <w:sz w:val="28"/>
          <w:szCs w:val="28"/>
        </w:rPr>
        <w:t xml:space="preserve"> parents étaient partis rendre visite à un oncle et une tante. Je dis alors à mes frères et sœurs : « Faisons une surprise à Maman. Lavons le plancher de la cuisine et de la salle à manger ». Et nous voilà à genoux en train de laver, et ensuite cirer, le plancher. Même si j’étais courbaturé, le dos en compote, quelle joie d’avoir fait ce geste gratuit. Quelle joie pour mes frères et sœurs de lire sur le visage de Maman </w:t>
      </w:r>
      <w:r w:rsidR="008E577B">
        <w:rPr>
          <w:rFonts w:asciiTheme="majorHAnsi" w:hAnsiTheme="majorHAnsi"/>
          <w:sz w:val="28"/>
          <w:szCs w:val="28"/>
        </w:rPr>
        <w:t>son émotion et son bonheur. J’ai compris à ce moment ce que ma mère faisait réguli</w:t>
      </w:r>
      <w:r w:rsidR="009D4DBD">
        <w:rPr>
          <w:rFonts w:asciiTheme="majorHAnsi" w:hAnsiTheme="majorHAnsi"/>
          <w:sz w:val="28"/>
          <w:szCs w:val="28"/>
        </w:rPr>
        <w:t>èrement : se mettre à genoux pour servir…</w:t>
      </w:r>
    </w:p>
    <w:p w:rsidR="009D4DBD" w:rsidRDefault="009D4DBD" w:rsidP="001D5FAA">
      <w:pPr>
        <w:spacing w:line="240" w:lineRule="auto"/>
        <w:contextualSpacing/>
        <w:jc w:val="both"/>
        <w:rPr>
          <w:rFonts w:asciiTheme="majorHAnsi" w:hAnsiTheme="majorHAnsi"/>
          <w:sz w:val="28"/>
          <w:szCs w:val="28"/>
        </w:rPr>
      </w:pPr>
    </w:p>
    <w:p w:rsidR="009D4DBD" w:rsidRDefault="009D4DBD" w:rsidP="001D5FAA">
      <w:pPr>
        <w:spacing w:line="240" w:lineRule="auto"/>
        <w:contextualSpacing/>
        <w:jc w:val="both"/>
        <w:rPr>
          <w:rFonts w:asciiTheme="majorHAnsi" w:hAnsiTheme="majorHAnsi"/>
          <w:sz w:val="28"/>
          <w:szCs w:val="28"/>
        </w:rPr>
      </w:pPr>
      <w:r>
        <w:rPr>
          <w:rFonts w:asciiTheme="majorHAnsi" w:hAnsiTheme="majorHAnsi"/>
          <w:sz w:val="28"/>
          <w:szCs w:val="28"/>
        </w:rPr>
        <w:t>Ce soir, dans le récit du lavement des pieds, Jésus se met à genoux pour laver les pieds des apôtres. Il le fait pendant un repas. C’est un geste qui aurait pu paraître banal car à l’époque de Jésus, c’était une marque d’hospitalité que de laver les pieds de ses hôtes. Mais généralement, cette tâche revenait à un serviteur de la maison. Jésus se fait le serviteur : c’est ce qui étonne Pierre. Par ce geste humiliant, Jésus se baisse, s’abaisse, et lave les pieds poussiéreux des disciples et les essuie.</w:t>
      </w:r>
      <w:r w:rsidR="00F33F02">
        <w:rPr>
          <w:rFonts w:asciiTheme="majorHAnsi" w:hAnsiTheme="majorHAnsi"/>
          <w:sz w:val="28"/>
          <w:szCs w:val="28"/>
        </w:rPr>
        <w:t xml:space="preserve"> </w:t>
      </w:r>
    </w:p>
    <w:p w:rsidR="00F17500" w:rsidRDefault="00F17500" w:rsidP="001D5FAA">
      <w:pPr>
        <w:spacing w:line="240" w:lineRule="auto"/>
        <w:contextualSpacing/>
        <w:jc w:val="both"/>
        <w:rPr>
          <w:rFonts w:asciiTheme="majorHAnsi" w:hAnsiTheme="majorHAnsi"/>
          <w:sz w:val="28"/>
          <w:szCs w:val="28"/>
        </w:rPr>
      </w:pPr>
    </w:p>
    <w:p w:rsidR="00F17500" w:rsidRDefault="00F17500" w:rsidP="001D5FAA">
      <w:pPr>
        <w:spacing w:line="240" w:lineRule="auto"/>
        <w:contextualSpacing/>
        <w:jc w:val="both"/>
        <w:rPr>
          <w:rFonts w:asciiTheme="majorHAnsi" w:hAnsiTheme="majorHAnsi"/>
          <w:sz w:val="28"/>
          <w:szCs w:val="28"/>
        </w:rPr>
      </w:pPr>
      <w:r>
        <w:rPr>
          <w:rFonts w:asciiTheme="majorHAnsi" w:hAnsiTheme="majorHAnsi"/>
          <w:sz w:val="28"/>
          <w:szCs w:val="28"/>
        </w:rPr>
        <w:t>Jésus enlève ses vêtements et revêt un tablier. Il se dépouille lui-même, ce qui annonce son dépouillement à la croix. Il dépose ses vêtements pour montrer sa véritable mission, sa voie et celle qui conduit à la croix, qui s’achève à la croix… Il se fait pauvre, il se donne. Toute sa vie est orientée en ce sens. Il nous prépare, comme ses disciples, au don de l’Eucharistie qui nous sera donnée, pour que nous ayons le courage d’entrer dans sa Passion. Jésus fait le don total de lui-même, de sa Personne, pour notre salut. Il nous donne en partage son Corps et son Sang, début et annonce de l’acte d’amour suprême de sa crucifixion.</w:t>
      </w:r>
    </w:p>
    <w:p w:rsidR="00F17500" w:rsidRDefault="00F17500" w:rsidP="001D5FAA">
      <w:pPr>
        <w:spacing w:line="240" w:lineRule="auto"/>
        <w:contextualSpacing/>
        <w:jc w:val="both"/>
        <w:rPr>
          <w:rFonts w:asciiTheme="majorHAnsi" w:hAnsiTheme="majorHAnsi"/>
          <w:sz w:val="28"/>
          <w:szCs w:val="28"/>
        </w:rPr>
      </w:pPr>
    </w:p>
    <w:p w:rsidR="00F17500" w:rsidRDefault="00F17500" w:rsidP="001D5FAA">
      <w:pPr>
        <w:spacing w:line="240" w:lineRule="auto"/>
        <w:contextualSpacing/>
        <w:jc w:val="both"/>
        <w:rPr>
          <w:rFonts w:asciiTheme="majorHAnsi" w:hAnsiTheme="majorHAnsi"/>
          <w:sz w:val="28"/>
          <w:szCs w:val="28"/>
        </w:rPr>
      </w:pPr>
      <w:r>
        <w:rPr>
          <w:rFonts w:asciiTheme="majorHAnsi" w:hAnsiTheme="majorHAnsi"/>
          <w:sz w:val="28"/>
          <w:szCs w:val="28"/>
        </w:rPr>
        <w:t>Jésus fait ce geste non pas avant le repas comme à l’accoutumée, mais pendant le repas. Il veut ainsi montrer combien ce dernier repas revêt une importance véritable. L’eucharistie et le service vont de pair. Le Christ attire notre attention sur le fait que son Corps et son Sang qui nous rassemblent dans l’unité ne doivent pas se faire sans un esprit de service les uns envers les autres.</w:t>
      </w:r>
    </w:p>
    <w:p w:rsidR="00F17500" w:rsidRDefault="00F17500" w:rsidP="001D5FAA">
      <w:pPr>
        <w:spacing w:line="240" w:lineRule="auto"/>
        <w:contextualSpacing/>
        <w:jc w:val="both"/>
        <w:rPr>
          <w:rFonts w:asciiTheme="majorHAnsi" w:hAnsiTheme="majorHAnsi"/>
          <w:sz w:val="28"/>
          <w:szCs w:val="28"/>
        </w:rPr>
      </w:pPr>
    </w:p>
    <w:p w:rsidR="00247C3E" w:rsidRDefault="00F17500" w:rsidP="001D5FAA">
      <w:pPr>
        <w:spacing w:line="240" w:lineRule="auto"/>
        <w:contextualSpacing/>
        <w:jc w:val="both"/>
        <w:rPr>
          <w:rFonts w:asciiTheme="majorHAnsi" w:hAnsiTheme="majorHAnsi"/>
          <w:sz w:val="28"/>
          <w:szCs w:val="28"/>
        </w:rPr>
      </w:pPr>
      <w:r>
        <w:rPr>
          <w:rFonts w:asciiTheme="majorHAnsi" w:hAnsiTheme="majorHAnsi"/>
          <w:sz w:val="28"/>
          <w:szCs w:val="28"/>
        </w:rPr>
        <w:t>Laver les pieds c’est dire : « Je suis à ton service ». L’eucharistie c’est dire : « Je m’offre à toi, je me donne à toi, je te sers à table le pain de vie et le vin du Royaume »</w:t>
      </w:r>
      <w:r w:rsidR="00247C3E">
        <w:rPr>
          <w:rFonts w:asciiTheme="majorHAnsi" w:hAnsiTheme="majorHAnsi"/>
          <w:sz w:val="28"/>
          <w:szCs w:val="28"/>
        </w:rPr>
        <w:t xml:space="preserve">. </w:t>
      </w:r>
      <w:r>
        <w:rPr>
          <w:rFonts w:asciiTheme="majorHAnsi" w:hAnsiTheme="majorHAnsi"/>
          <w:sz w:val="28"/>
          <w:szCs w:val="28"/>
        </w:rPr>
        <w:t xml:space="preserve">Comme prêtre et comme évêque, je suis à votre service. Je suis là pour vous offrir le pain de vie, célébrer avec vous la mort et la résurrection du Christ. </w:t>
      </w:r>
      <w:r w:rsidR="00247C3E">
        <w:rPr>
          <w:rFonts w:asciiTheme="majorHAnsi" w:hAnsiTheme="majorHAnsi"/>
          <w:sz w:val="28"/>
          <w:szCs w:val="28"/>
        </w:rPr>
        <w:t>Je le fais parce que c’est mon devoir, mais c</w:t>
      </w:r>
      <w:r w:rsidR="00247C3E">
        <w:rPr>
          <w:rFonts w:asciiTheme="majorHAnsi" w:hAnsiTheme="majorHAnsi"/>
          <w:sz w:val="28"/>
          <w:szCs w:val="28"/>
        </w:rPr>
        <w:t>omme l’exprime le pape François</w:t>
      </w:r>
      <w:r w:rsidR="00247C3E">
        <w:rPr>
          <w:rFonts w:asciiTheme="majorHAnsi" w:hAnsiTheme="majorHAnsi"/>
          <w:sz w:val="28"/>
          <w:szCs w:val="28"/>
        </w:rPr>
        <w:t xml:space="preserve">, c’est un devoir qui me vient du cœur : je l’aime ce service! </w:t>
      </w:r>
      <w:r w:rsidR="00224441">
        <w:rPr>
          <w:rFonts w:asciiTheme="majorHAnsi" w:hAnsiTheme="majorHAnsi"/>
          <w:sz w:val="28"/>
          <w:szCs w:val="28"/>
        </w:rPr>
        <w:t xml:space="preserve"> </w:t>
      </w:r>
      <w:r w:rsidR="00247C3E">
        <w:rPr>
          <w:rFonts w:asciiTheme="majorHAnsi" w:hAnsiTheme="majorHAnsi"/>
          <w:sz w:val="28"/>
          <w:szCs w:val="28"/>
        </w:rPr>
        <w:t xml:space="preserve">Depuis bientôt 45 ans, je suis heureux d’être prêtre et de célébrer l’eucharistie, de rassembler la communauté </w:t>
      </w:r>
      <w:r w:rsidR="00231D1E">
        <w:rPr>
          <w:rFonts w:asciiTheme="majorHAnsi" w:hAnsiTheme="majorHAnsi"/>
          <w:sz w:val="28"/>
          <w:szCs w:val="28"/>
        </w:rPr>
        <w:t>pour</w:t>
      </w:r>
      <w:r w:rsidR="00252B0F">
        <w:rPr>
          <w:rFonts w:asciiTheme="majorHAnsi" w:hAnsiTheme="majorHAnsi"/>
          <w:sz w:val="28"/>
          <w:szCs w:val="28"/>
        </w:rPr>
        <w:t xml:space="preserve"> la prière, le partage et l’</w:t>
      </w:r>
      <w:r w:rsidR="00231D1E">
        <w:rPr>
          <w:rFonts w:asciiTheme="majorHAnsi" w:hAnsiTheme="majorHAnsi"/>
          <w:sz w:val="28"/>
          <w:szCs w:val="28"/>
        </w:rPr>
        <w:t>action de grâce</w:t>
      </w:r>
      <w:r w:rsidR="00252B0F">
        <w:rPr>
          <w:rFonts w:asciiTheme="majorHAnsi" w:hAnsiTheme="majorHAnsi"/>
          <w:sz w:val="28"/>
          <w:szCs w:val="28"/>
        </w:rPr>
        <w:t>.</w:t>
      </w:r>
    </w:p>
    <w:p w:rsidR="00247C3E" w:rsidRDefault="00247C3E" w:rsidP="001D5FAA">
      <w:pPr>
        <w:spacing w:line="240" w:lineRule="auto"/>
        <w:contextualSpacing/>
        <w:jc w:val="both"/>
        <w:rPr>
          <w:rFonts w:asciiTheme="majorHAnsi" w:hAnsiTheme="majorHAnsi"/>
          <w:sz w:val="28"/>
          <w:szCs w:val="28"/>
        </w:rPr>
      </w:pP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Le geste du lavement des pieds donne aux disciples d’</w:t>
      </w:r>
      <w:r w:rsidR="00EE480A">
        <w:rPr>
          <w:rFonts w:asciiTheme="majorHAnsi" w:hAnsiTheme="majorHAnsi"/>
          <w:sz w:val="28"/>
          <w:szCs w:val="28"/>
        </w:rPr>
        <w:t>entrer dans le M</w:t>
      </w:r>
      <w:r>
        <w:rPr>
          <w:rFonts w:asciiTheme="majorHAnsi" w:hAnsiTheme="majorHAnsi"/>
          <w:sz w:val="28"/>
          <w:szCs w:val="28"/>
        </w:rPr>
        <w:t>ystère de la Croix qui approche et lui donne sens. Nous entrons dans la Nouvelle Alliance avec Jésus dans un don d’amour incroyable.</w:t>
      </w:r>
    </w:p>
    <w:p w:rsidR="00224441" w:rsidRDefault="00224441" w:rsidP="001D5FAA">
      <w:pPr>
        <w:spacing w:line="240" w:lineRule="auto"/>
        <w:contextualSpacing/>
        <w:jc w:val="both"/>
        <w:rPr>
          <w:rFonts w:asciiTheme="majorHAnsi" w:hAnsiTheme="majorHAnsi"/>
          <w:sz w:val="28"/>
          <w:szCs w:val="28"/>
        </w:rPr>
      </w:pP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Comprenez-vous ce que je vous ai fait? Pierre refuse : il ne comprend pas que le Maître s’abaisse ainsi</w:t>
      </w:r>
      <w:r>
        <w:rPr>
          <w:rFonts w:asciiTheme="majorHAnsi" w:hAnsiTheme="majorHAnsi"/>
          <w:sz w:val="28"/>
          <w:szCs w:val="28"/>
        </w:rPr>
        <w:t xml:space="preserve">… Jésus leur explique que son geste est un exemple. Il veut leur dire où il se situe, ce que nous devons faire pour </w:t>
      </w:r>
      <w:r w:rsidR="00C71739">
        <w:rPr>
          <w:rFonts w:asciiTheme="majorHAnsi" w:hAnsiTheme="majorHAnsi"/>
          <w:sz w:val="28"/>
          <w:szCs w:val="28"/>
        </w:rPr>
        <w:t>être</w:t>
      </w:r>
      <w:bookmarkStart w:id="0" w:name="_GoBack"/>
      <w:bookmarkEnd w:id="0"/>
      <w:r>
        <w:rPr>
          <w:rFonts w:asciiTheme="majorHAnsi" w:hAnsiTheme="majorHAnsi"/>
          <w:sz w:val="28"/>
          <w:szCs w:val="28"/>
        </w:rPr>
        <w:t xml:space="preserve"> ses disciples.</w:t>
      </w:r>
    </w:p>
    <w:p w:rsidR="00224441" w:rsidRDefault="00224441" w:rsidP="001D5FAA">
      <w:pPr>
        <w:spacing w:line="240" w:lineRule="auto"/>
        <w:contextualSpacing/>
        <w:jc w:val="both"/>
        <w:rPr>
          <w:rFonts w:asciiTheme="majorHAnsi" w:hAnsiTheme="majorHAnsi"/>
          <w:sz w:val="28"/>
          <w:szCs w:val="28"/>
        </w:rPr>
      </w:pP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Où est ton Dieu?</w:t>
      </w: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Il est là à genoux devant toi, mendiant ton accueil.</w:t>
      </w: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Il est là, baisse les yeux, regarde à la hauteur du pauvre et du petit.</w:t>
      </w: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Il désire l’espace de ton cœur, le creux de ta vie.</w:t>
      </w: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Il souhaite verser sur tes blessures l’eau et le parfum de son amour pour mieux partager son pain et son Vin.</w:t>
      </w:r>
    </w:p>
    <w:p w:rsidR="00224441" w:rsidRDefault="00224441" w:rsidP="001D5FAA">
      <w:pPr>
        <w:spacing w:line="240" w:lineRule="auto"/>
        <w:contextualSpacing/>
        <w:jc w:val="both"/>
        <w:rPr>
          <w:rFonts w:asciiTheme="majorHAnsi" w:hAnsiTheme="majorHAnsi"/>
          <w:sz w:val="28"/>
          <w:szCs w:val="28"/>
        </w:rPr>
      </w:pPr>
    </w:p>
    <w:p w:rsidR="00224441" w:rsidRDefault="00224441" w:rsidP="001D5FAA">
      <w:pPr>
        <w:spacing w:line="240" w:lineRule="auto"/>
        <w:contextualSpacing/>
        <w:jc w:val="both"/>
        <w:rPr>
          <w:rFonts w:asciiTheme="majorHAnsi" w:hAnsiTheme="majorHAnsi"/>
          <w:sz w:val="28"/>
          <w:szCs w:val="28"/>
        </w:rPr>
      </w:pPr>
      <w:r>
        <w:rPr>
          <w:rFonts w:asciiTheme="majorHAnsi" w:hAnsiTheme="majorHAnsi"/>
          <w:sz w:val="28"/>
          <w:szCs w:val="28"/>
        </w:rPr>
        <w:t xml:space="preserve">Jésus nous invite à nous « laisser laver » par Lui, à nous mettre à son écoute, à le regarder, à nous laisser servir. Il nous invite à nous laisser purifier, à </w:t>
      </w:r>
      <w:r w:rsidR="00EE480A">
        <w:rPr>
          <w:rFonts w:asciiTheme="majorHAnsi" w:hAnsiTheme="majorHAnsi"/>
          <w:sz w:val="28"/>
          <w:szCs w:val="28"/>
        </w:rPr>
        <w:t xml:space="preserve">nous laisser transformer par son amour, cet amour qui va jusqu’au bout, jusqu’à la croix. </w:t>
      </w:r>
      <w:r w:rsidR="0027792B">
        <w:rPr>
          <w:rFonts w:asciiTheme="majorHAnsi" w:hAnsiTheme="majorHAnsi"/>
          <w:sz w:val="28"/>
          <w:szCs w:val="28"/>
        </w:rPr>
        <w:t xml:space="preserve"> Et c’est transformés, purifiés, que nous pouvons nous faire proches du petit et du pauvre.</w:t>
      </w:r>
    </w:p>
    <w:p w:rsidR="0027792B" w:rsidRDefault="0027792B" w:rsidP="001D5FAA">
      <w:pPr>
        <w:spacing w:line="240" w:lineRule="auto"/>
        <w:contextualSpacing/>
        <w:jc w:val="both"/>
        <w:rPr>
          <w:rFonts w:asciiTheme="majorHAnsi" w:hAnsiTheme="majorHAnsi"/>
          <w:sz w:val="28"/>
          <w:szCs w:val="28"/>
        </w:rPr>
      </w:pPr>
      <w:r>
        <w:rPr>
          <w:rFonts w:asciiTheme="majorHAnsi" w:hAnsiTheme="majorHAnsi"/>
          <w:sz w:val="28"/>
          <w:szCs w:val="28"/>
        </w:rPr>
        <w:t>Pour aimer le pauvre, le soigner, il nous faut être en harmonie avec le cœur de Dieu. Un nouvel amour nous est donné, une vie nouvelle nous est donnée, et nous pouvons vivre en frères et sœurs dans l’amour en vérité. Jésus nous prépare à recevoir son Corps et son Sang pour que nous puissions nous laver les pieds les uns des autres, nous servir et nous aider les uns les autres.</w:t>
      </w:r>
    </w:p>
    <w:p w:rsidR="0027792B" w:rsidRDefault="0027792B" w:rsidP="001D5FAA">
      <w:pPr>
        <w:spacing w:line="240" w:lineRule="auto"/>
        <w:contextualSpacing/>
        <w:jc w:val="both"/>
        <w:rPr>
          <w:rFonts w:asciiTheme="majorHAnsi" w:hAnsiTheme="majorHAnsi"/>
          <w:sz w:val="28"/>
          <w:szCs w:val="28"/>
        </w:rPr>
      </w:pPr>
    </w:p>
    <w:p w:rsidR="0027792B" w:rsidRDefault="0027792B" w:rsidP="001D5FAA">
      <w:pPr>
        <w:spacing w:line="240" w:lineRule="auto"/>
        <w:contextualSpacing/>
        <w:jc w:val="both"/>
        <w:rPr>
          <w:rFonts w:asciiTheme="majorHAnsi" w:hAnsiTheme="majorHAnsi"/>
          <w:sz w:val="28"/>
          <w:szCs w:val="28"/>
        </w:rPr>
      </w:pPr>
      <w:r>
        <w:rPr>
          <w:rFonts w:asciiTheme="majorHAnsi" w:hAnsiTheme="majorHAnsi"/>
          <w:sz w:val="28"/>
          <w:szCs w:val="28"/>
        </w:rPr>
        <w:t xml:space="preserve">Avons-nous compris? Seigneur, je suis obligé d’admettre que, tel un enfant, je n’ai pas tout compris. Donne-moi la capacité de comprendre où tu es et ce que tu enseignes en parole et en geste. </w:t>
      </w:r>
      <w:r w:rsidR="00F32FE1">
        <w:rPr>
          <w:rFonts w:asciiTheme="majorHAnsi" w:hAnsiTheme="majorHAnsi"/>
          <w:sz w:val="28"/>
          <w:szCs w:val="28"/>
        </w:rPr>
        <w:t xml:space="preserve">Fais-moi saisir l’incompréhensible : aller jusqu’au bout de l’amour, servir par amour… </w:t>
      </w:r>
    </w:p>
    <w:p w:rsidR="00F32FE1" w:rsidRDefault="00F32FE1" w:rsidP="001D5FAA">
      <w:pPr>
        <w:spacing w:line="240" w:lineRule="auto"/>
        <w:contextualSpacing/>
        <w:jc w:val="both"/>
        <w:rPr>
          <w:rFonts w:asciiTheme="majorHAnsi" w:hAnsiTheme="majorHAnsi"/>
          <w:sz w:val="28"/>
          <w:szCs w:val="28"/>
        </w:rPr>
      </w:pPr>
    </w:p>
    <w:p w:rsidR="00F32FE1" w:rsidRDefault="00F32FE1" w:rsidP="001D5FAA">
      <w:pPr>
        <w:spacing w:line="240" w:lineRule="auto"/>
        <w:contextualSpacing/>
        <w:jc w:val="both"/>
        <w:rPr>
          <w:rFonts w:asciiTheme="majorHAnsi" w:hAnsiTheme="majorHAnsi"/>
          <w:sz w:val="28"/>
          <w:szCs w:val="28"/>
        </w:rPr>
      </w:pPr>
      <w:r>
        <w:rPr>
          <w:rFonts w:asciiTheme="majorHAnsi" w:hAnsiTheme="majorHAnsi"/>
          <w:sz w:val="28"/>
          <w:szCs w:val="28"/>
        </w:rPr>
        <w:t>En fin de compte, il n’y a rien à comprendre. C’est plutôt une affaire de cœur.</w:t>
      </w:r>
    </w:p>
    <w:p w:rsidR="00F32FE1" w:rsidRDefault="00F32FE1" w:rsidP="001D5FAA">
      <w:pPr>
        <w:spacing w:line="240" w:lineRule="auto"/>
        <w:contextualSpacing/>
        <w:jc w:val="both"/>
        <w:rPr>
          <w:rFonts w:asciiTheme="majorHAnsi" w:hAnsiTheme="majorHAnsi"/>
          <w:sz w:val="28"/>
          <w:szCs w:val="28"/>
        </w:rPr>
      </w:pPr>
    </w:p>
    <w:p w:rsidR="00F32FE1" w:rsidRDefault="00F32FE1" w:rsidP="001D5FAA">
      <w:pPr>
        <w:spacing w:line="240" w:lineRule="auto"/>
        <w:contextualSpacing/>
        <w:jc w:val="both"/>
        <w:rPr>
          <w:rFonts w:asciiTheme="majorHAnsi" w:hAnsiTheme="majorHAnsi"/>
          <w:sz w:val="28"/>
          <w:szCs w:val="28"/>
        </w:rPr>
      </w:pPr>
      <w:r>
        <w:rPr>
          <w:rFonts w:asciiTheme="majorHAnsi" w:hAnsiTheme="majorHAnsi"/>
          <w:sz w:val="28"/>
          <w:szCs w:val="28"/>
        </w:rPr>
        <w:t>Ce soir, dans l’eucharistie, prions pour tous nos prêtres, et pour que nos baptisés redécouvrent la grandeur et la beauté de l’eucharistie.</w:t>
      </w:r>
    </w:p>
    <w:p w:rsidR="00247C3E" w:rsidRDefault="00247C3E" w:rsidP="001D5FAA">
      <w:pPr>
        <w:spacing w:line="240" w:lineRule="auto"/>
        <w:contextualSpacing/>
        <w:jc w:val="both"/>
        <w:rPr>
          <w:rFonts w:asciiTheme="majorHAnsi" w:hAnsiTheme="majorHAnsi"/>
          <w:sz w:val="28"/>
          <w:szCs w:val="28"/>
        </w:rPr>
      </w:pPr>
    </w:p>
    <w:p w:rsidR="00C42E9F" w:rsidRPr="00116FB6" w:rsidRDefault="00C42E9F" w:rsidP="001D5FAA">
      <w:pPr>
        <w:spacing w:line="240" w:lineRule="auto"/>
        <w:contextualSpacing/>
        <w:jc w:val="both"/>
        <w:rPr>
          <w:rFonts w:asciiTheme="majorHAnsi" w:hAnsiTheme="majorHAnsi"/>
          <w:sz w:val="28"/>
          <w:szCs w:val="28"/>
        </w:rPr>
      </w:pPr>
    </w:p>
    <w:p w:rsidR="00C42E9F" w:rsidRPr="00116FB6" w:rsidRDefault="00C42E9F" w:rsidP="001D5FAA">
      <w:pPr>
        <w:spacing w:line="240" w:lineRule="auto"/>
        <w:contextualSpacing/>
        <w:jc w:val="both"/>
        <w:rPr>
          <w:rFonts w:asciiTheme="majorHAnsi" w:hAnsiTheme="majorHAnsi"/>
          <w:sz w:val="28"/>
          <w:szCs w:val="28"/>
        </w:rPr>
      </w:pPr>
      <w:r w:rsidRPr="00116FB6">
        <w:rPr>
          <w:rFonts w:asciiTheme="majorHAnsi" w:hAnsiTheme="majorHAnsi"/>
          <w:sz w:val="28"/>
          <w:szCs w:val="28"/>
        </w:rPr>
        <w:t>Amen!</w:t>
      </w:r>
    </w:p>
    <w:p w:rsidR="001D5FAA" w:rsidRPr="00116FB6" w:rsidRDefault="001D5FAA" w:rsidP="001D5FAA">
      <w:pPr>
        <w:spacing w:line="240" w:lineRule="auto"/>
        <w:contextualSpacing/>
        <w:jc w:val="both"/>
        <w:rPr>
          <w:rFonts w:asciiTheme="majorHAnsi" w:hAnsiTheme="majorHAnsi"/>
          <w:sz w:val="28"/>
          <w:szCs w:val="28"/>
        </w:rPr>
      </w:pPr>
    </w:p>
    <w:sectPr w:rsidR="001D5FAA" w:rsidRPr="00116FB6" w:rsidSect="00043D9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CD" w:rsidRDefault="007370CD" w:rsidP="006C3C79">
      <w:pPr>
        <w:spacing w:after="0" w:line="240" w:lineRule="auto"/>
      </w:pPr>
      <w:r>
        <w:separator/>
      </w:r>
    </w:p>
  </w:endnote>
  <w:endnote w:type="continuationSeparator" w:id="0">
    <w:p w:rsidR="007370CD" w:rsidRDefault="007370CD" w:rsidP="006C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4876"/>
      <w:docPartObj>
        <w:docPartGallery w:val="Page Numbers (Bottom of Page)"/>
        <w:docPartUnique/>
      </w:docPartObj>
    </w:sdtPr>
    <w:sdtEndPr/>
    <w:sdtContent>
      <w:p w:rsidR="007370CD" w:rsidRDefault="00C71739">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rsidR="007370CD" w:rsidRDefault="007370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CD" w:rsidRDefault="007370CD" w:rsidP="006C3C79">
      <w:pPr>
        <w:spacing w:after="0" w:line="240" w:lineRule="auto"/>
      </w:pPr>
      <w:r>
        <w:separator/>
      </w:r>
    </w:p>
  </w:footnote>
  <w:footnote w:type="continuationSeparator" w:id="0">
    <w:p w:rsidR="007370CD" w:rsidRDefault="007370CD" w:rsidP="006C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C5E4C"/>
    <w:multiLevelType w:val="hybridMultilevel"/>
    <w:tmpl w:val="C548FA58"/>
    <w:lvl w:ilvl="0" w:tplc="4784EE8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1F"/>
    <w:rsid w:val="00043D9F"/>
    <w:rsid w:val="000A501F"/>
    <w:rsid w:val="00116FB6"/>
    <w:rsid w:val="0015254C"/>
    <w:rsid w:val="0016631C"/>
    <w:rsid w:val="00185397"/>
    <w:rsid w:val="001912F3"/>
    <w:rsid w:val="001D5FAA"/>
    <w:rsid w:val="001F2DBE"/>
    <w:rsid w:val="00224441"/>
    <w:rsid w:val="00231D1E"/>
    <w:rsid w:val="00247C3E"/>
    <w:rsid w:val="00252B0F"/>
    <w:rsid w:val="0027792B"/>
    <w:rsid w:val="003928FE"/>
    <w:rsid w:val="003E1586"/>
    <w:rsid w:val="00496023"/>
    <w:rsid w:val="004B39B7"/>
    <w:rsid w:val="00514A7D"/>
    <w:rsid w:val="00613666"/>
    <w:rsid w:val="00653FEB"/>
    <w:rsid w:val="006C3C79"/>
    <w:rsid w:val="007370CD"/>
    <w:rsid w:val="0082518A"/>
    <w:rsid w:val="00867EFC"/>
    <w:rsid w:val="00894CE3"/>
    <w:rsid w:val="008B037B"/>
    <w:rsid w:val="008E577B"/>
    <w:rsid w:val="009B5057"/>
    <w:rsid w:val="009B65AA"/>
    <w:rsid w:val="009D4DBD"/>
    <w:rsid w:val="00AE0080"/>
    <w:rsid w:val="00B04B83"/>
    <w:rsid w:val="00B87511"/>
    <w:rsid w:val="00BB13A5"/>
    <w:rsid w:val="00BF5B3A"/>
    <w:rsid w:val="00C42E9F"/>
    <w:rsid w:val="00C71739"/>
    <w:rsid w:val="00EE480A"/>
    <w:rsid w:val="00F17500"/>
    <w:rsid w:val="00F32FE1"/>
    <w:rsid w:val="00F33F02"/>
    <w:rsid w:val="00FF4C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6F976-E313-44DC-987B-20231082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C7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C3C79"/>
  </w:style>
  <w:style w:type="paragraph" w:styleId="Pieddepage">
    <w:name w:val="footer"/>
    <w:basedOn w:val="Normal"/>
    <w:link w:val="PieddepageCar"/>
    <w:uiPriority w:val="99"/>
    <w:unhideWhenUsed/>
    <w:rsid w:val="006C3C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3C79"/>
  </w:style>
  <w:style w:type="paragraph" w:styleId="Paragraphedeliste">
    <w:name w:val="List Paragraph"/>
    <w:basedOn w:val="Normal"/>
    <w:uiPriority w:val="34"/>
    <w:qFormat/>
    <w:rsid w:val="0082518A"/>
    <w:pPr>
      <w:ind w:left="720"/>
      <w:contextualSpacing/>
    </w:pPr>
  </w:style>
  <w:style w:type="paragraph" w:styleId="Textedebulles">
    <w:name w:val="Balloon Text"/>
    <w:basedOn w:val="Normal"/>
    <w:link w:val="TextedebullesCar"/>
    <w:uiPriority w:val="99"/>
    <w:semiHidden/>
    <w:unhideWhenUsed/>
    <w:rsid w:val="00B875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19</cp:revision>
  <cp:lastPrinted>2016-03-24T19:53:00Z</cp:lastPrinted>
  <dcterms:created xsi:type="dcterms:W3CDTF">2016-03-24T19:18:00Z</dcterms:created>
  <dcterms:modified xsi:type="dcterms:W3CDTF">2016-03-24T20:02:00Z</dcterms:modified>
</cp:coreProperties>
</file>