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11" w:rsidRPr="009806B3" w:rsidRDefault="00F3531E" w:rsidP="009F7A75">
      <w:pPr>
        <w:jc w:val="center"/>
        <w:rPr>
          <w:rFonts w:ascii="Bookman Old Style" w:hAnsi="Bookman Old Style"/>
          <w:b/>
          <w:sz w:val="28"/>
          <w:szCs w:val="28"/>
        </w:rPr>
      </w:pPr>
      <w:r w:rsidRPr="009806B3">
        <w:rPr>
          <w:rFonts w:ascii="Bookman Old Style" w:hAnsi="Bookman Old Style"/>
          <w:b/>
          <w:sz w:val="28"/>
          <w:szCs w:val="28"/>
        </w:rPr>
        <w:t>MESSE CHRISMALE 2016</w:t>
      </w:r>
    </w:p>
    <w:p w:rsidR="00AC7AE5" w:rsidRPr="009806B3" w:rsidRDefault="00F3531E" w:rsidP="003031A6">
      <w:pPr>
        <w:jc w:val="center"/>
        <w:rPr>
          <w:rFonts w:ascii="Bookman Old Style" w:hAnsi="Bookman Old Style"/>
          <w:sz w:val="28"/>
          <w:szCs w:val="28"/>
        </w:rPr>
      </w:pPr>
      <w:r w:rsidRPr="009806B3">
        <w:rPr>
          <w:rFonts w:ascii="Bookman Old Style" w:hAnsi="Bookman Old Style"/>
          <w:sz w:val="28"/>
          <w:szCs w:val="28"/>
        </w:rPr>
        <w:t>22</w:t>
      </w:r>
      <w:r w:rsidR="00AC7AE5" w:rsidRPr="009806B3">
        <w:rPr>
          <w:rFonts w:ascii="Bookman Old Style" w:hAnsi="Bookman Old Style"/>
          <w:sz w:val="28"/>
          <w:szCs w:val="28"/>
        </w:rPr>
        <w:t xml:space="preserve"> MARS 201</w:t>
      </w:r>
      <w:r w:rsidRPr="009806B3">
        <w:rPr>
          <w:rFonts w:ascii="Bookman Old Style" w:hAnsi="Bookman Old Style"/>
          <w:sz w:val="28"/>
          <w:szCs w:val="28"/>
        </w:rPr>
        <w:t>6</w:t>
      </w:r>
      <w:r w:rsidR="00AC7AE5" w:rsidRPr="009806B3">
        <w:rPr>
          <w:rFonts w:ascii="Bookman Old Style" w:hAnsi="Bookman Old Style"/>
          <w:sz w:val="28"/>
          <w:szCs w:val="28"/>
        </w:rPr>
        <w:t> : BASILIQUE-CATHÉDRALE SAINTE-CÉCILE DE VALLEYFIELD</w:t>
      </w:r>
    </w:p>
    <w:p w:rsidR="00AC7AE5" w:rsidRPr="009806B3" w:rsidRDefault="00AC7AE5" w:rsidP="009F7A75">
      <w:pPr>
        <w:pBdr>
          <w:top w:val="single" w:sz="4" w:space="1" w:color="auto"/>
          <w:bottom w:val="single" w:sz="4" w:space="1" w:color="auto"/>
        </w:pBdr>
        <w:jc w:val="both"/>
        <w:rPr>
          <w:rFonts w:ascii="Bookman Old Style" w:hAnsi="Bookman Old Style"/>
          <w:sz w:val="28"/>
          <w:szCs w:val="28"/>
        </w:rPr>
      </w:pPr>
      <w:r w:rsidRPr="009806B3">
        <w:rPr>
          <w:rFonts w:ascii="Bookman Old Style" w:hAnsi="Bookman Old Style"/>
          <w:sz w:val="28"/>
          <w:szCs w:val="28"/>
        </w:rPr>
        <w:t>HOMÉLIE DE MGR NOË</w:t>
      </w:r>
      <w:r w:rsidR="009F7A75" w:rsidRPr="009806B3">
        <w:rPr>
          <w:rFonts w:ascii="Bookman Old Style" w:hAnsi="Bookman Old Style"/>
          <w:sz w:val="28"/>
          <w:szCs w:val="28"/>
        </w:rPr>
        <w:t>L SIMARD, ÉVÊQUE DE VALLEYFIELD</w:t>
      </w:r>
    </w:p>
    <w:p w:rsidR="00920674" w:rsidRPr="009806B3" w:rsidRDefault="00920674" w:rsidP="009F7A75">
      <w:pPr>
        <w:jc w:val="both"/>
        <w:rPr>
          <w:rFonts w:ascii="Bookman Old Style" w:hAnsi="Bookman Old Style"/>
          <w:sz w:val="28"/>
          <w:szCs w:val="28"/>
        </w:rPr>
      </w:pPr>
    </w:p>
    <w:p w:rsidR="00F3531E" w:rsidRPr="009806B3" w:rsidRDefault="00F3531E" w:rsidP="00F3531E">
      <w:pPr>
        <w:spacing w:line="240" w:lineRule="auto"/>
        <w:contextualSpacing/>
        <w:jc w:val="both"/>
        <w:rPr>
          <w:rFonts w:ascii="Bookman Old Style" w:hAnsi="Bookman Old Style"/>
          <w:sz w:val="28"/>
          <w:szCs w:val="28"/>
          <w:lang w:val="en-US"/>
        </w:rPr>
      </w:pPr>
      <w:proofErr w:type="spellStart"/>
      <w:r w:rsidRPr="009806B3">
        <w:rPr>
          <w:rFonts w:ascii="Bookman Old Style" w:hAnsi="Bookman Old Style"/>
          <w:sz w:val="28"/>
          <w:szCs w:val="28"/>
          <w:lang w:val="en-US"/>
        </w:rPr>
        <w:t>Isaïe</w:t>
      </w:r>
      <w:proofErr w:type="spellEnd"/>
      <w:r w:rsidRPr="009806B3">
        <w:rPr>
          <w:rFonts w:ascii="Bookman Old Style" w:hAnsi="Bookman Old Style"/>
          <w:sz w:val="28"/>
          <w:szCs w:val="28"/>
          <w:lang w:val="en-US"/>
        </w:rPr>
        <w:t xml:space="preserve"> 61, 1-3a; 6a; 8b-9</w:t>
      </w:r>
    </w:p>
    <w:p w:rsidR="00F3531E" w:rsidRPr="009806B3" w:rsidRDefault="00F3531E" w:rsidP="00F3531E">
      <w:pPr>
        <w:spacing w:line="240" w:lineRule="auto"/>
        <w:contextualSpacing/>
        <w:jc w:val="both"/>
        <w:rPr>
          <w:rFonts w:ascii="Bookman Old Style" w:hAnsi="Bookman Old Style"/>
          <w:sz w:val="28"/>
          <w:szCs w:val="28"/>
          <w:lang w:val="en-US"/>
        </w:rPr>
      </w:pPr>
      <w:r w:rsidRPr="009806B3">
        <w:rPr>
          <w:rFonts w:ascii="Bookman Old Style" w:hAnsi="Bookman Old Style"/>
          <w:sz w:val="28"/>
          <w:szCs w:val="28"/>
          <w:lang w:val="en-US"/>
        </w:rPr>
        <w:t>Apocalypse 1, 5-8</w:t>
      </w:r>
    </w:p>
    <w:p w:rsidR="00F3531E" w:rsidRPr="009806B3" w:rsidRDefault="00F3531E" w:rsidP="00F3531E">
      <w:pPr>
        <w:spacing w:line="240" w:lineRule="auto"/>
        <w:contextualSpacing/>
        <w:jc w:val="both"/>
        <w:rPr>
          <w:rFonts w:ascii="Bookman Old Style" w:hAnsi="Bookman Old Style"/>
          <w:sz w:val="28"/>
          <w:szCs w:val="28"/>
        </w:rPr>
      </w:pPr>
      <w:r w:rsidRPr="009806B3">
        <w:rPr>
          <w:rFonts w:ascii="Bookman Old Style" w:hAnsi="Bookman Old Style"/>
          <w:sz w:val="28"/>
          <w:szCs w:val="28"/>
        </w:rPr>
        <w:t>Luc 4, 16-21</w:t>
      </w:r>
    </w:p>
    <w:p w:rsidR="00F3531E" w:rsidRPr="009806B3" w:rsidRDefault="00F3531E" w:rsidP="009F7A75">
      <w:pPr>
        <w:jc w:val="both"/>
        <w:rPr>
          <w:rFonts w:ascii="Bookman Old Style" w:hAnsi="Bookman Old Style"/>
          <w:sz w:val="28"/>
          <w:szCs w:val="28"/>
        </w:rPr>
      </w:pPr>
    </w:p>
    <w:p w:rsidR="00F3531E" w:rsidRPr="009806B3" w:rsidRDefault="00AB7350" w:rsidP="009F7A75">
      <w:pPr>
        <w:jc w:val="both"/>
        <w:rPr>
          <w:rFonts w:ascii="Bookman Old Style" w:hAnsi="Bookman Old Style"/>
          <w:sz w:val="28"/>
          <w:szCs w:val="28"/>
        </w:rPr>
      </w:pPr>
      <w:r>
        <w:rPr>
          <w:rFonts w:ascii="Bookman Old Style" w:hAnsi="Bookman Old Style"/>
          <w:sz w:val="28"/>
          <w:szCs w:val="28"/>
        </w:rPr>
        <w:t xml:space="preserve">« Le Seigneur m’a envoyé porter la Bonne Nouvelle aux pauvres ». </w:t>
      </w:r>
      <w:r w:rsidR="00F3531E" w:rsidRPr="009806B3">
        <w:rPr>
          <w:rFonts w:ascii="Bookman Old Style" w:hAnsi="Bookman Old Style"/>
          <w:sz w:val="28"/>
          <w:szCs w:val="28"/>
        </w:rPr>
        <w:t>Cette parole de l’Écriture que vous venez d’entendre, c’est aujourd’hui qu’elle s’accomplit (Luc 4, 21). Aujourd’hui, comme au tem</w:t>
      </w:r>
      <w:r>
        <w:rPr>
          <w:rFonts w:ascii="Bookman Old Style" w:hAnsi="Bookman Old Style"/>
          <w:sz w:val="28"/>
          <w:szCs w:val="28"/>
        </w:rPr>
        <w:t>ps de la prédication de Jésus, l</w:t>
      </w:r>
      <w:r w:rsidR="00F3531E" w:rsidRPr="009806B3">
        <w:rPr>
          <w:rFonts w:ascii="Bookman Old Style" w:hAnsi="Bookman Old Style"/>
          <w:sz w:val="28"/>
          <w:szCs w:val="28"/>
        </w:rPr>
        <w:t>’Esprit du Seigneur envoie</w:t>
      </w:r>
      <w:r w:rsidR="00C669A7" w:rsidRPr="009806B3">
        <w:rPr>
          <w:rFonts w:ascii="Bookman Old Style" w:hAnsi="Bookman Old Style"/>
          <w:sz w:val="28"/>
          <w:szCs w:val="28"/>
        </w:rPr>
        <w:t xml:space="preserve"> son Serviteur </w:t>
      </w:r>
      <w:proofErr w:type="gramStart"/>
      <w:r w:rsidR="00C669A7" w:rsidRPr="009806B3">
        <w:rPr>
          <w:rFonts w:ascii="Bookman Old Style" w:hAnsi="Bookman Old Style"/>
          <w:sz w:val="28"/>
          <w:szCs w:val="28"/>
        </w:rPr>
        <w:t>porter</w:t>
      </w:r>
      <w:proofErr w:type="gramEnd"/>
      <w:r w:rsidR="00C669A7" w:rsidRPr="009806B3">
        <w:rPr>
          <w:rFonts w:ascii="Bookman Old Style" w:hAnsi="Bookman Old Style"/>
          <w:sz w:val="28"/>
          <w:szCs w:val="28"/>
        </w:rPr>
        <w:t xml:space="preserve"> la Bonne N</w:t>
      </w:r>
      <w:r w:rsidR="00F3531E" w:rsidRPr="009806B3">
        <w:rPr>
          <w:rFonts w:ascii="Bookman Old Style" w:hAnsi="Bookman Old Style"/>
          <w:sz w:val="28"/>
          <w:szCs w:val="28"/>
        </w:rPr>
        <w:t>ouvelle aux pauvres.</w:t>
      </w:r>
    </w:p>
    <w:p w:rsidR="00F3531E" w:rsidRPr="009806B3" w:rsidRDefault="00F3531E" w:rsidP="009F7A75">
      <w:pPr>
        <w:jc w:val="both"/>
        <w:rPr>
          <w:rFonts w:ascii="Bookman Old Style" w:hAnsi="Bookman Old Style"/>
          <w:sz w:val="28"/>
          <w:szCs w:val="28"/>
        </w:rPr>
      </w:pPr>
    </w:p>
    <w:p w:rsidR="00F3531E" w:rsidRPr="009806B3" w:rsidRDefault="00F3531E" w:rsidP="009F7A75">
      <w:pPr>
        <w:jc w:val="both"/>
        <w:rPr>
          <w:rFonts w:ascii="Bookman Old Style" w:hAnsi="Bookman Old Style"/>
          <w:sz w:val="28"/>
          <w:szCs w:val="28"/>
        </w:rPr>
      </w:pPr>
      <w:r w:rsidRPr="009806B3">
        <w:rPr>
          <w:rFonts w:ascii="Bookman Old Style" w:hAnsi="Bookman Old Style"/>
          <w:sz w:val="28"/>
          <w:szCs w:val="28"/>
        </w:rPr>
        <w:t>La prophétie d’Isaïe s’est accomplie dans la personne de Jésus de Nazareth. Aujourd’hui, elle s’accomplit dans la personne des disciples du Christ que nous sommes. À nous, il donne son Esprit afin que nous poursuivions sa mission aujourd’hui, en ce 21</w:t>
      </w:r>
      <w:r w:rsidRPr="009806B3">
        <w:rPr>
          <w:rFonts w:ascii="Bookman Old Style" w:hAnsi="Bookman Old Style"/>
          <w:sz w:val="28"/>
          <w:szCs w:val="28"/>
          <w:vertAlign w:val="superscript"/>
        </w:rPr>
        <w:t>e</w:t>
      </w:r>
      <w:r w:rsidRPr="009806B3">
        <w:rPr>
          <w:rFonts w:ascii="Bookman Old Style" w:hAnsi="Bookman Old Style"/>
          <w:sz w:val="28"/>
          <w:szCs w:val="28"/>
        </w:rPr>
        <w:t xml:space="preserve"> siècle.</w:t>
      </w:r>
    </w:p>
    <w:p w:rsidR="00F3531E" w:rsidRPr="009806B3" w:rsidRDefault="00F3531E" w:rsidP="009F7A75">
      <w:pPr>
        <w:jc w:val="both"/>
        <w:rPr>
          <w:rFonts w:ascii="Bookman Old Style" w:hAnsi="Bookman Old Style"/>
          <w:sz w:val="28"/>
          <w:szCs w:val="28"/>
        </w:rPr>
      </w:pPr>
      <w:r w:rsidRPr="009806B3">
        <w:rPr>
          <w:rFonts w:ascii="Bookman Old Style" w:hAnsi="Bookman Old Style"/>
          <w:sz w:val="28"/>
          <w:szCs w:val="28"/>
        </w:rPr>
        <w:t xml:space="preserve">Comme le souligne le pape François dans son exhortation </w:t>
      </w:r>
      <w:r w:rsidRPr="00AB7350">
        <w:rPr>
          <w:rFonts w:ascii="Bookman Old Style" w:hAnsi="Bookman Old Style"/>
          <w:i/>
          <w:sz w:val="28"/>
          <w:szCs w:val="28"/>
        </w:rPr>
        <w:t>La joie de l’Évangile</w:t>
      </w:r>
      <w:r w:rsidRPr="009806B3">
        <w:rPr>
          <w:rFonts w:ascii="Bookman Old Style" w:hAnsi="Bookman Old Style"/>
          <w:sz w:val="28"/>
          <w:szCs w:val="28"/>
        </w:rPr>
        <w:t>, Jésus constitue ses disciples en mission. Il fait d’eux des disciples missionnaires.</w:t>
      </w:r>
    </w:p>
    <w:p w:rsidR="00F3531E" w:rsidRPr="009806B3" w:rsidRDefault="00F3531E" w:rsidP="009F7A75">
      <w:pPr>
        <w:jc w:val="both"/>
        <w:rPr>
          <w:rFonts w:ascii="Bookman Old Style" w:hAnsi="Bookman Old Style"/>
          <w:sz w:val="28"/>
          <w:szCs w:val="28"/>
        </w:rPr>
      </w:pPr>
      <w:r w:rsidRPr="009806B3">
        <w:rPr>
          <w:rFonts w:ascii="Bookman Old Style" w:hAnsi="Bookman Old Style"/>
          <w:sz w:val="28"/>
          <w:szCs w:val="28"/>
        </w:rPr>
        <w:t>Le 4 mars dernier, lors d’une audience aux membres de l’Académie pontificale pour la vie, je remerciais le pape François pour le Jubilé extraordinaire sur la Miséricorde qui, c’est ce que je lui disais, produisait déjà de bons fruits et des œuvres de miséricorde. Et le pape François de me dire : « B</w:t>
      </w:r>
      <w:r w:rsidR="00AB7350">
        <w:rPr>
          <w:rFonts w:ascii="Bookman Old Style" w:hAnsi="Bookman Old Style"/>
          <w:sz w:val="28"/>
          <w:szCs w:val="28"/>
        </w:rPr>
        <w:t>r</w:t>
      </w:r>
      <w:r w:rsidRPr="009806B3">
        <w:rPr>
          <w:rFonts w:ascii="Bookman Old Style" w:hAnsi="Bookman Old Style"/>
          <w:sz w:val="28"/>
          <w:szCs w:val="28"/>
        </w:rPr>
        <w:t xml:space="preserve">avo mais </w:t>
      </w:r>
      <w:proofErr w:type="spellStart"/>
      <w:r w:rsidR="00AB7350">
        <w:rPr>
          <w:rFonts w:ascii="Bookman Old Style" w:hAnsi="Bookman Old Style"/>
          <w:sz w:val="28"/>
          <w:szCs w:val="28"/>
        </w:rPr>
        <w:lastRenderedPageBreak/>
        <w:t>rischiate</w:t>
      </w:r>
      <w:proofErr w:type="spellEnd"/>
      <w:r w:rsidR="00AB7350">
        <w:rPr>
          <w:rFonts w:ascii="Bookman Old Style" w:hAnsi="Bookman Old Style"/>
          <w:sz w:val="28"/>
          <w:szCs w:val="28"/>
        </w:rPr>
        <w:t xml:space="preserve">, </w:t>
      </w:r>
      <w:proofErr w:type="spellStart"/>
      <w:r w:rsidR="00AB7350">
        <w:rPr>
          <w:rFonts w:ascii="Bookman Old Style" w:hAnsi="Bookman Old Style"/>
          <w:sz w:val="28"/>
          <w:szCs w:val="28"/>
        </w:rPr>
        <w:t>rischiate</w:t>
      </w:r>
      <w:proofErr w:type="spellEnd"/>
      <w:r w:rsidR="00AB7350">
        <w:rPr>
          <w:rFonts w:ascii="Bookman Old Style" w:hAnsi="Bookman Old Style"/>
          <w:sz w:val="28"/>
          <w:szCs w:val="28"/>
        </w:rPr>
        <w:t xml:space="preserve">, </w:t>
      </w:r>
      <w:proofErr w:type="spellStart"/>
      <w:r w:rsidR="00AB7350">
        <w:rPr>
          <w:rFonts w:ascii="Bookman Old Style" w:hAnsi="Bookman Old Style"/>
          <w:sz w:val="28"/>
          <w:szCs w:val="28"/>
        </w:rPr>
        <w:t>ri</w:t>
      </w:r>
      <w:r w:rsidRPr="009806B3">
        <w:rPr>
          <w:rFonts w:ascii="Bookman Old Style" w:hAnsi="Bookman Old Style"/>
          <w:sz w:val="28"/>
          <w:szCs w:val="28"/>
        </w:rPr>
        <w:t>schiate</w:t>
      </w:r>
      <w:proofErr w:type="spellEnd"/>
      <w:r w:rsidRPr="009806B3">
        <w:rPr>
          <w:rFonts w:ascii="Bookman Old Style" w:hAnsi="Bookman Old Style"/>
          <w:sz w:val="28"/>
          <w:szCs w:val="28"/>
        </w:rPr>
        <w:t>! » Par trois fois, il m’a dit : Risquez, risquez, risquez…</w:t>
      </w:r>
    </w:p>
    <w:p w:rsidR="00F3531E" w:rsidRDefault="00F3531E" w:rsidP="009F7A75">
      <w:pPr>
        <w:jc w:val="both"/>
        <w:rPr>
          <w:rFonts w:ascii="Bookman Old Style" w:hAnsi="Bookman Old Style"/>
          <w:sz w:val="28"/>
          <w:szCs w:val="28"/>
        </w:rPr>
      </w:pPr>
      <w:r w:rsidRPr="009806B3">
        <w:rPr>
          <w:rFonts w:ascii="Bookman Old Style" w:hAnsi="Bookman Old Style"/>
          <w:sz w:val="28"/>
          <w:szCs w:val="28"/>
        </w:rPr>
        <w:t xml:space="preserve">À nous prêtres, diacres, agentes et agents de pastorale, intervenants, bénévoles, </w:t>
      </w:r>
      <w:r w:rsidR="008C2230">
        <w:rPr>
          <w:rFonts w:ascii="Bookman Old Style" w:hAnsi="Bookman Old Style"/>
          <w:sz w:val="28"/>
          <w:szCs w:val="28"/>
        </w:rPr>
        <w:t xml:space="preserve">religieux, religieuses, laïcs engagés, </w:t>
      </w:r>
      <w:r w:rsidRPr="009806B3">
        <w:rPr>
          <w:rFonts w:ascii="Bookman Old Style" w:hAnsi="Bookman Old Style"/>
          <w:sz w:val="28"/>
          <w:szCs w:val="28"/>
        </w:rPr>
        <w:t xml:space="preserve">le Seigneur nous </w:t>
      </w:r>
      <w:r w:rsidR="008C2230">
        <w:rPr>
          <w:rFonts w:ascii="Bookman Old Style" w:hAnsi="Bookman Old Style"/>
          <w:sz w:val="28"/>
          <w:szCs w:val="28"/>
        </w:rPr>
        <w:t xml:space="preserve">lance un </w:t>
      </w:r>
      <w:r w:rsidRPr="009806B3">
        <w:rPr>
          <w:rFonts w:ascii="Bookman Old Style" w:hAnsi="Bookman Old Style"/>
          <w:sz w:val="28"/>
          <w:szCs w:val="28"/>
        </w:rPr>
        <w:t>appel</w:t>
      </w:r>
      <w:r w:rsidR="008C2230">
        <w:rPr>
          <w:rFonts w:ascii="Bookman Old Style" w:hAnsi="Bookman Old Style"/>
          <w:sz w:val="28"/>
          <w:szCs w:val="28"/>
        </w:rPr>
        <w:t>, celui de</w:t>
      </w:r>
      <w:r w:rsidRPr="009806B3">
        <w:rPr>
          <w:rFonts w:ascii="Bookman Old Style" w:hAnsi="Bookman Old Style"/>
          <w:sz w:val="28"/>
          <w:szCs w:val="28"/>
        </w:rPr>
        <w:t xml:space="preserve"> risquer.</w:t>
      </w:r>
    </w:p>
    <w:p w:rsidR="009806B3" w:rsidRPr="009806B3" w:rsidRDefault="009806B3" w:rsidP="009F7A75">
      <w:pPr>
        <w:jc w:val="both"/>
        <w:rPr>
          <w:rFonts w:ascii="Bookman Old Style" w:hAnsi="Bookman Old Style"/>
          <w:sz w:val="28"/>
          <w:szCs w:val="28"/>
        </w:rPr>
      </w:pPr>
    </w:p>
    <w:p w:rsidR="00F3531E" w:rsidRPr="009806B3" w:rsidRDefault="00286770" w:rsidP="009F7A75">
      <w:pPr>
        <w:jc w:val="both"/>
        <w:rPr>
          <w:rFonts w:ascii="Bookman Old Style" w:hAnsi="Bookman Old Style"/>
          <w:sz w:val="28"/>
          <w:szCs w:val="28"/>
          <w:u w:val="single"/>
        </w:rPr>
      </w:pPr>
      <w:r w:rsidRPr="009806B3">
        <w:rPr>
          <w:rFonts w:ascii="Bookman Old Style" w:hAnsi="Bookman Old Style"/>
          <w:sz w:val="28"/>
          <w:szCs w:val="28"/>
          <w:u w:val="single"/>
        </w:rPr>
        <w:t>Risquons</w:t>
      </w:r>
      <w:r w:rsidR="00F3531E" w:rsidRPr="009806B3">
        <w:rPr>
          <w:rFonts w:ascii="Bookman Old Style" w:hAnsi="Bookman Old Style"/>
          <w:sz w:val="28"/>
          <w:szCs w:val="28"/>
          <w:u w:val="single"/>
        </w:rPr>
        <w:t xml:space="preserve"> la foi :</w:t>
      </w:r>
    </w:p>
    <w:p w:rsidR="00F3531E" w:rsidRPr="009806B3" w:rsidRDefault="00F3531E" w:rsidP="009F7A75">
      <w:pPr>
        <w:jc w:val="both"/>
        <w:rPr>
          <w:rFonts w:ascii="Bookman Old Style" w:hAnsi="Bookman Old Style"/>
          <w:sz w:val="28"/>
          <w:szCs w:val="28"/>
        </w:rPr>
      </w:pPr>
      <w:r w:rsidRPr="009806B3">
        <w:rPr>
          <w:rFonts w:ascii="Bookman Old Style" w:hAnsi="Bookman Old Style"/>
          <w:sz w:val="28"/>
          <w:szCs w:val="28"/>
        </w:rPr>
        <w:t xml:space="preserve">L’épreuve de la foi que nous allons traverser en suivant </w:t>
      </w:r>
      <w:r w:rsidR="00D00854">
        <w:rPr>
          <w:rFonts w:ascii="Bookman Old Style" w:hAnsi="Bookman Old Style"/>
          <w:sz w:val="28"/>
          <w:szCs w:val="28"/>
        </w:rPr>
        <w:t xml:space="preserve">le Christ </w:t>
      </w:r>
      <w:r w:rsidRPr="009806B3">
        <w:rPr>
          <w:rFonts w:ascii="Bookman Old Style" w:hAnsi="Bookman Old Style"/>
          <w:sz w:val="28"/>
          <w:szCs w:val="28"/>
        </w:rPr>
        <w:t xml:space="preserve">pas à pas </w:t>
      </w:r>
      <w:r w:rsidR="0004678B" w:rsidRPr="009806B3">
        <w:rPr>
          <w:rFonts w:ascii="Bookman Old Style" w:hAnsi="Bookman Old Style"/>
          <w:sz w:val="28"/>
          <w:szCs w:val="28"/>
        </w:rPr>
        <w:t>pendant ces trois jours du Triduum pascal, c’est l’épreuve quotidienne de la vie des disciples qui essaient de Le suivre et de vivre de sa Parole. C’est l’épreuve et le combat des</w:t>
      </w:r>
      <w:r w:rsidR="000F51C8" w:rsidRPr="009806B3">
        <w:rPr>
          <w:rFonts w:ascii="Bookman Old Style" w:hAnsi="Bookman Old Style"/>
          <w:sz w:val="28"/>
          <w:szCs w:val="28"/>
        </w:rPr>
        <w:t xml:space="preserve"> chrétiens de tous</w:t>
      </w:r>
      <w:r w:rsidR="005A557A">
        <w:rPr>
          <w:rFonts w:ascii="Bookman Old Style" w:hAnsi="Bookman Old Style"/>
          <w:sz w:val="28"/>
          <w:szCs w:val="28"/>
        </w:rPr>
        <w:t xml:space="preserve"> les temps et de tous les lieux</w:t>
      </w:r>
      <w:r w:rsidR="000F51C8" w:rsidRPr="009806B3">
        <w:rPr>
          <w:rFonts w:ascii="Bookman Old Style" w:hAnsi="Bookman Old Style"/>
          <w:sz w:val="28"/>
          <w:szCs w:val="28"/>
        </w:rPr>
        <w:t>.</w:t>
      </w:r>
    </w:p>
    <w:p w:rsidR="000F51C8" w:rsidRPr="009806B3" w:rsidRDefault="000F51C8" w:rsidP="009F7A75">
      <w:pPr>
        <w:jc w:val="both"/>
        <w:rPr>
          <w:rFonts w:ascii="Bookman Old Style" w:hAnsi="Bookman Old Style"/>
          <w:sz w:val="28"/>
          <w:szCs w:val="28"/>
        </w:rPr>
      </w:pPr>
      <w:r w:rsidRPr="009806B3">
        <w:rPr>
          <w:rFonts w:ascii="Bookman Old Style" w:hAnsi="Bookman Old Style"/>
          <w:sz w:val="28"/>
          <w:szCs w:val="28"/>
        </w:rPr>
        <w:t xml:space="preserve">Aujourd’hui, de nombreux frères et sœurs au Moyen-Orient sont persécutés à cause de leur foi. Ici au pays, nous faisons face </w:t>
      </w:r>
      <w:r w:rsidR="006913CD" w:rsidRPr="009806B3">
        <w:rPr>
          <w:rFonts w:ascii="Bookman Old Style" w:hAnsi="Bookman Old Style"/>
          <w:sz w:val="28"/>
          <w:szCs w:val="28"/>
        </w:rPr>
        <w:t xml:space="preserve">non seulement à un effacement culturel des références chrétiennes, fruit d’un oubli, d’une ignorance ou d’une indifférence, mais aussi d’une action militante qui cherche à </w:t>
      </w:r>
      <w:r w:rsidR="002F1C6B" w:rsidRPr="009806B3">
        <w:rPr>
          <w:rFonts w:ascii="Bookman Old Style" w:hAnsi="Bookman Old Style"/>
          <w:sz w:val="28"/>
          <w:szCs w:val="28"/>
        </w:rPr>
        <w:t xml:space="preserve">évacuer le catholicisme, la religion chrétienne de l’espace public. Plus que jamais, il ne faut pas avoir peur d’afficher les couleurs de notre foi, de notre attachement au Christ, et </w:t>
      </w:r>
      <w:r w:rsidR="00C669A7" w:rsidRPr="009806B3">
        <w:rPr>
          <w:rFonts w:ascii="Bookman Old Style" w:hAnsi="Bookman Old Style"/>
          <w:sz w:val="28"/>
          <w:szCs w:val="28"/>
        </w:rPr>
        <w:t>l’attestation de notre foi et de nos valeurs se fera par l’exemple vécu. Non par une lutte idéologique ou politique, mais par la conversion permanente pour que nos pratiques soient conformes à ce que nous disons, pour que nous soyons nous-mêmes évangélisés par la Bonne Nouvelle dont nous sommes témoins.</w:t>
      </w:r>
    </w:p>
    <w:p w:rsidR="009806B3" w:rsidRDefault="00C7272F" w:rsidP="009F7A75">
      <w:pPr>
        <w:jc w:val="both"/>
        <w:rPr>
          <w:rFonts w:ascii="Bookman Old Style" w:hAnsi="Bookman Old Style"/>
          <w:sz w:val="28"/>
          <w:szCs w:val="28"/>
        </w:rPr>
      </w:pPr>
      <w:r w:rsidRPr="009806B3">
        <w:rPr>
          <w:rFonts w:ascii="Bookman Old Style" w:hAnsi="Bookman Old Style"/>
          <w:sz w:val="28"/>
          <w:szCs w:val="28"/>
        </w:rPr>
        <w:t xml:space="preserve">Dans cette société sécularisée qui est la nôtre, risquons l’annonce de la Bonne Nouvelle. Et dans cette annonce qui est réellement œuvre d’Église, nous devons pouvoir nous appuyer les uns sur les autres et nous soutenir pour surmonter nos appréhensions, nos peurs, nos faiblesses… </w:t>
      </w:r>
    </w:p>
    <w:p w:rsidR="00C7272F" w:rsidRPr="009806B3" w:rsidRDefault="00C7272F" w:rsidP="009F7A75">
      <w:pPr>
        <w:jc w:val="both"/>
        <w:rPr>
          <w:rFonts w:ascii="Bookman Old Style" w:hAnsi="Bookman Old Style"/>
          <w:sz w:val="28"/>
          <w:szCs w:val="28"/>
        </w:rPr>
      </w:pPr>
      <w:r w:rsidRPr="009806B3">
        <w:rPr>
          <w:rFonts w:ascii="Bookman Old Style" w:hAnsi="Bookman Old Style"/>
          <w:sz w:val="28"/>
          <w:szCs w:val="28"/>
        </w:rPr>
        <w:t>Nous devons pouvoir compter les uns sur les autres pour garder le zèle et la joie de crier la Bonne Nouvelle au monde.</w:t>
      </w:r>
    </w:p>
    <w:p w:rsidR="00C7272F" w:rsidRPr="009806B3" w:rsidRDefault="00C7272F" w:rsidP="009F7A75">
      <w:pPr>
        <w:jc w:val="both"/>
        <w:rPr>
          <w:rFonts w:ascii="Bookman Old Style" w:hAnsi="Bookman Old Style"/>
          <w:sz w:val="28"/>
          <w:szCs w:val="28"/>
        </w:rPr>
      </w:pPr>
      <w:r w:rsidRPr="009806B3">
        <w:rPr>
          <w:rFonts w:ascii="Bookman Old Style" w:hAnsi="Bookman Old Style"/>
          <w:sz w:val="28"/>
          <w:szCs w:val="28"/>
        </w:rPr>
        <w:t xml:space="preserve">Comme le dit le pape François : « Ne nous laissons pas voler la joie de l’évangélisation, la joie de l’espérance. </w:t>
      </w:r>
      <w:proofErr w:type="gramStart"/>
      <w:r w:rsidRPr="009806B3">
        <w:rPr>
          <w:rFonts w:ascii="Bookman Old Style" w:hAnsi="Bookman Old Style"/>
          <w:sz w:val="28"/>
          <w:szCs w:val="28"/>
        </w:rPr>
        <w:t>Laissons le Seigneur nous</w:t>
      </w:r>
      <w:proofErr w:type="gramEnd"/>
      <w:r w:rsidRPr="009806B3">
        <w:rPr>
          <w:rFonts w:ascii="Bookman Old Style" w:hAnsi="Bookman Old Style"/>
          <w:sz w:val="28"/>
          <w:szCs w:val="28"/>
        </w:rPr>
        <w:t xml:space="preserve"> parfumer avec l’huile de joie. ».</w:t>
      </w:r>
    </w:p>
    <w:p w:rsidR="00C7272F" w:rsidRPr="009806B3" w:rsidRDefault="00C7272F" w:rsidP="009F7A75">
      <w:pPr>
        <w:jc w:val="both"/>
        <w:rPr>
          <w:rFonts w:ascii="Bookman Old Style" w:hAnsi="Bookman Old Style"/>
          <w:sz w:val="28"/>
          <w:szCs w:val="28"/>
        </w:rPr>
      </w:pPr>
    </w:p>
    <w:p w:rsidR="00C7272F" w:rsidRPr="009806B3" w:rsidRDefault="00286770" w:rsidP="00C7272F">
      <w:pPr>
        <w:jc w:val="both"/>
        <w:rPr>
          <w:rFonts w:ascii="Bookman Old Style" w:hAnsi="Bookman Old Style"/>
          <w:sz w:val="28"/>
          <w:szCs w:val="28"/>
          <w:u w:val="single"/>
        </w:rPr>
      </w:pPr>
      <w:r w:rsidRPr="009806B3">
        <w:rPr>
          <w:rFonts w:ascii="Bookman Old Style" w:hAnsi="Bookman Old Style"/>
          <w:sz w:val="28"/>
          <w:szCs w:val="28"/>
          <w:u w:val="single"/>
        </w:rPr>
        <w:t>Risquons</w:t>
      </w:r>
      <w:r w:rsidR="00C7272F" w:rsidRPr="009806B3">
        <w:rPr>
          <w:rFonts w:ascii="Bookman Old Style" w:hAnsi="Bookman Old Style"/>
          <w:sz w:val="28"/>
          <w:szCs w:val="28"/>
          <w:u w:val="single"/>
        </w:rPr>
        <w:t xml:space="preserve"> la compassion, la miséricorde :</w:t>
      </w:r>
    </w:p>
    <w:p w:rsidR="00C7272F" w:rsidRPr="009806B3" w:rsidRDefault="00C7272F" w:rsidP="00C7272F">
      <w:pPr>
        <w:jc w:val="both"/>
        <w:rPr>
          <w:rFonts w:ascii="Bookman Old Style" w:hAnsi="Bookman Old Style"/>
          <w:sz w:val="28"/>
          <w:szCs w:val="28"/>
        </w:rPr>
      </w:pPr>
      <w:r w:rsidRPr="009806B3">
        <w:rPr>
          <w:rFonts w:ascii="Bookman Old Style" w:hAnsi="Bookman Old Style"/>
          <w:sz w:val="28"/>
          <w:szCs w:val="28"/>
        </w:rPr>
        <w:t xml:space="preserve">« Un bon prêtre doit savoir s’émouvoir de la vie des gens », disait le pape François aux prêtres de Rome </w:t>
      </w:r>
      <w:r w:rsidR="00011CDE" w:rsidRPr="009806B3">
        <w:rPr>
          <w:rFonts w:ascii="Bookman Old Style" w:hAnsi="Bookman Old Style"/>
          <w:sz w:val="28"/>
          <w:szCs w:val="28"/>
        </w:rPr>
        <w:t>au début du mois de mars. Et cela s’applique à chacun et chacune d’entre nous. Dieu a envoyé son Fils pour guérir l’humanité, pour la régénérer… Jésus est le visage de la miséricorde du Père et à la suite du Christ, nous sommes appelés à être visage de la tendresse et de la compassion de Dieu pour l’humanité.</w:t>
      </w:r>
    </w:p>
    <w:p w:rsidR="00011CDE" w:rsidRPr="009806B3" w:rsidRDefault="00011CDE" w:rsidP="00C7272F">
      <w:pPr>
        <w:jc w:val="both"/>
        <w:rPr>
          <w:rFonts w:ascii="Bookman Old Style" w:hAnsi="Bookman Old Style"/>
          <w:sz w:val="28"/>
          <w:szCs w:val="28"/>
        </w:rPr>
      </w:pPr>
      <w:r w:rsidRPr="009806B3">
        <w:rPr>
          <w:rFonts w:ascii="Bookman Old Style" w:hAnsi="Bookman Old Style"/>
          <w:sz w:val="28"/>
          <w:szCs w:val="28"/>
        </w:rPr>
        <w:t xml:space="preserve">Jésus est envoyé par Dieu pour se </w:t>
      </w:r>
      <w:r w:rsidR="00E701EE" w:rsidRPr="009806B3">
        <w:rPr>
          <w:rFonts w:ascii="Bookman Old Style" w:hAnsi="Bookman Old Style"/>
          <w:sz w:val="28"/>
          <w:szCs w:val="28"/>
        </w:rPr>
        <w:t>mettre</w:t>
      </w:r>
      <w:r w:rsidRPr="009806B3">
        <w:rPr>
          <w:rFonts w:ascii="Bookman Old Style" w:hAnsi="Bookman Old Style"/>
          <w:sz w:val="28"/>
          <w:szCs w:val="28"/>
        </w:rPr>
        <w:t xml:space="preserve"> en chacun de nous, pour nous libérer, pour guérir les cœurs brisés, pour alléger nos fardeaux, pour soigner le cœur humain et le gué</w:t>
      </w:r>
      <w:r w:rsidR="00E701EE" w:rsidRPr="009806B3">
        <w:rPr>
          <w:rFonts w:ascii="Bookman Old Style" w:hAnsi="Bookman Old Style"/>
          <w:sz w:val="28"/>
          <w:szCs w:val="28"/>
        </w:rPr>
        <w:t>rir de ses maux, de ses péchés</w:t>
      </w:r>
      <w:r w:rsidR="002F275E" w:rsidRPr="009806B3">
        <w:rPr>
          <w:rFonts w:ascii="Bookman Old Style" w:hAnsi="Bookman Old Style"/>
          <w:sz w:val="28"/>
          <w:szCs w:val="28"/>
        </w:rPr>
        <w:t xml:space="preserve">. </w:t>
      </w:r>
      <w:r w:rsidRPr="009806B3">
        <w:rPr>
          <w:rFonts w:ascii="Bookman Old Style" w:hAnsi="Bookman Old Style"/>
          <w:sz w:val="28"/>
          <w:szCs w:val="28"/>
        </w:rPr>
        <w:t xml:space="preserve">Pour cela, il </w:t>
      </w:r>
      <w:r w:rsidR="002F275E" w:rsidRPr="009806B3">
        <w:rPr>
          <w:rFonts w:ascii="Bookman Old Style" w:hAnsi="Bookman Old Style"/>
          <w:sz w:val="28"/>
          <w:szCs w:val="28"/>
        </w:rPr>
        <w:t xml:space="preserve">nous </w:t>
      </w:r>
      <w:r w:rsidRPr="009806B3">
        <w:rPr>
          <w:rFonts w:ascii="Bookman Old Style" w:hAnsi="Bookman Old Style"/>
          <w:sz w:val="28"/>
          <w:szCs w:val="28"/>
        </w:rPr>
        <w:t>faut</w:t>
      </w:r>
      <w:r w:rsidR="002F275E" w:rsidRPr="009806B3">
        <w:rPr>
          <w:rFonts w:ascii="Bookman Old Style" w:hAnsi="Bookman Old Style"/>
          <w:sz w:val="28"/>
          <w:szCs w:val="28"/>
        </w:rPr>
        <w:t xml:space="preserve">, prêtres et ministres ordonnés, </w:t>
      </w:r>
      <w:r w:rsidR="00E701EE" w:rsidRPr="009806B3">
        <w:rPr>
          <w:rFonts w:ascii="Bookman Old Style" w:hAnsi="Bookman Old Style"/>
          <w:sz w:val="28"/>
          <w:szCs w:val="28"/>
        </w:rPr>
        <w:t xml:space="preserve">de façon toute particulière, </w:t>
      </w:r>
      <w:r w:rsidR="002F275E" w:rsidRPr="009806B3">
        <w:rPr>
          <w:rFonts w:ascii="Bookman Old Style" w:hAnsi="Bookman Old Style"/>
          <w:sz w:val="28"/>
          <w:szCs w:val="28"/>
        </w:rPr>
        <w:t>nous émouvoir, nous engager dans la vie des gens, nous impliquer dans leurs problèmes.</w:t>
      </w:r>
      <w:r w:rsidRPr="009806B3">
        <w:rPr>
          <w:rFonts w:ascii="Bookman Old Style" w:hAnsi="Bookman Old Style"/>
          <w:sz w:val="28"/>
          <w:szCs w:val="28"/>
        </w:rPr>
        <w:t xml:space="preserve"> </w:t>
      </w:r>
    </w:p>
    <w:p w:rsidR="00010A51" w:rsidRDefault="00010A51" w:rsidP="00C7272F">
      <w:pPr>
        <w:jc w:val="both"/>
        <w:rPr>
          <w:rFonts w:ascii="Bookman Old Style" w:hAnsi="Bookman Old Style"/>
          <w:sz w:val="28"/>
          <w:szCs w:val="28"/>
        </w:rPr>
      </w:pPr>
      <w:r w:rsidRPr="009806B3">
        <w:rPr>
          <w:rFonts w:ascii="Bookman Old Style" w:hAnsi="Bookman Old Style"/>
          <w:sz w:val="28"/>
          <w:szCs w:val="28"/>
        </w:rPr>
        <w:t xml:space="preserve">Un cœur qui s’émeut, c’est un cœur qui souffre avec et pour les personnes. La souffrance </w:t>
      </w:r>
      <w:r w:rsidR="00D834D0">
        <w:rPr>
          <w:rFonts w:ascii="Bookman Old Style" w:hAnsi="Bookman Old Style"/>
          <w:sz w:val="28"/>
          <w:szCs w:val="28"/>
        </w:rPr>
        <w:t xml:space="preserve">pastorale </w:t>
      </w:r>
      <w:bookmarkStart w:id="0" w:name="_GoBack"/>
      <w:bookmarkEnd w:id="0"/>
      <w:r w:rsidRPr="009806B3">
        <w:rPr>
          <w:rFonts w:ascii="Bookman Old Style" w:hAnsi="Bookman Old Style"/>
          <w:sz w:val="28"/>
          <w:szCs w:val="28"/>
        </w:rPr>
        <w:t xml:space="preserve">est une forme de miséricorde. À l’image du Bon Berger, le prêtre est un homme de miséricorde et de compassion, proche de son peuple </w:t>
      </w:r>
      <w:r w:rsidR="00B2055D" w:rsidRPr="009806B3">
        <w:rPr>
          <w:rFonts w:ascii="Bookman Old Style" w:hAnsi="Bookman Old Style"/>
          <w:sz w:val="28"/>
          <w:szCs w:val="28"/>
        </w:rPr>
        <w:t>et serviteur de tous et toutes : c</w:t>
      </w:r>
      <w:r w:rsidR="00FE70DD" w:rsidRPr="009806B3">
        <w:rPr>
          <w:rFonts w:ascii="Bookman Old Style" w:hAnsi="Bookman Old Style"/>
          <w:sz w:val="28"/>
          <w:szCs w:val="28"/>
        </w:rPr>
        <w:t>omme pasteurs, nous devons donner beaucoup de miséricorde.</w:t>
      </w:r>
      <w:r w:rsidR="00143D5C" w:rsidRPr="009806B3">
        <w:rPr>
          <w:rFonts w:ascii="Bookman Old Style" w:hAnsi="Bookman Old Style"/>
          <w:sz w:val="28"/>
          <w:szCs w:val="28"/>
        </w:rPr>
        <w:t xml:space="preserve"> </w:t>
      </w:r>
    </w:p>
    <w:p w:rsidR="009806B3" w:rsidRDefault="009806B3" w:rsidP="00C7272F">
      <w:pPr>
        <w:jc w:val="both"/>
        <w:rPr>
          <w:rFonts w:ascii="Bookman Old Style" w:hAnsi="Bookman Old Style"/>
          <w:sz w:val="28"/>
          <w:szCs w:val="28"/>
        </w:rPr>
      </w:pPr>
    </w:p>
    <w:p w:rsidR="009806B3" w:rsidRPr="009806B3" w:rsidRDefault="009806B3" w:rsidP="00C7272F">
      <w:pPr>
        <w:jc w:val="both"/>
        <w:rPr>
          <w:rFonts w:ascii="Bookman Old Style" w:hAnsi="Bookman Old Style"/>
          <w:sz w:val="28"/>
          <w:szCs w:val="28"/>
        </w:rPr>
      </w:pPr>
    </w:p>
    <w:p w:rsidR="00FE70DD" w:rsidRPr="009806B3" w:rsidRDefault="00FE70DD" w:rsidP="00C7272F">
      <w:pPr>
        <w:jc w:val="both"/>
        <w:rPr>
          <w:rFonts w:ascii="Bookman Old Style" w:hAnsi="Bookman Old Style"/>
          <w:sz w:val="28"/>
          <w:szCs w:val="28"/>
        </w:rPr>
      </w:pPr>
      <w:r w:rsidRPr="009806B3">
        <w:rPr>
          <w:rFonts w:ascii="Bookman Old Style" w:hAnsi="Bookman Old Style"/>
          <w:sz w:val="28"/>
          <w:szCs w:val="28"/>
        </w:rPr>
        <w:t>Dans toute l’Église, c’est le Jubilé de la Miséricorde. C’est une consigne donnée à tout le peuple de Dieu : « Soyez miséricordieux comme le Père ». C’est à nous, ministres de l’Église, de garder ce message vivant, surtout dans nos prédications, dans nos g</w:t>
      </w:r>
      <w:r w:rsidR="00D756D2" w:rsidRPr="009806B3">
        <w:rPr>
          <w:rFonts w:ascii="Bookman Old Style" w:hAnsi="Bookman Old Style"/>
          <w:sz w:val="28"/>
          <w:szCs w:val="28"/>
        </w:rPr>
        <w:t>estes, dans les signes sacramen</w:t>
      </w:r>
      <w:r w:rsidRPr="009806B3">
        <w:rPr>
          <w:rFonts w:ascii="Bookman Old Style" w:hAnsi="Bookman Old Style"/>
          <w:sz w:val="28"/>
          <w:szCs w:val="28"/>
        </w:rPr>
        <w:t xml:space="preserve">taux, dans les choix pastoraux (comme le choix de redonner la priorité au </w:t>
      </w:r>
      <w:r w:rsidR="00D756D2" w:rsidRPr="009806B3">
        <w:rPr>
          <w:rFonts w:ascii="Bookman Old Style" w:hAnsi="Bookman Old Style"/>
          <w:sz w:val="28"/>
          <w:szCs w:val="28"/>
        </w:rPr>
        <w:t>sacrement de la réconciliation</w:t>
      </w:r>
      <w:r w:rsidRPr="009806B3">
        <w:rPr>
          <w:rFonts w:ascii="Bookman Old Style" w:hAnsi="Bookman Old Style"/>
          <w:sz w:val="28"/>
          <w:szCs w:val="28"/>
        </w:rPr>
        <w:t>), dans les œuvres de miséricorde.</w:t>
      </w:r>
    </w:p>
    <w:p w:rsidR="00545DE0" w:rsidRPr="009806B3" w:rsidRDefault="00545DE0" w:rsidP="00C7272F">
      <w:pPr>
        <w:jc w:val="both"/>
        <w:rPr>
          <w:rFonts w:ascii="Bookman Old Style" w:hAnsi="Bookman Old Style"/>
          <w:sz w:val="28"/>
          <w:szCs w:val="28"/>
        </w:rPr>
      </w:pPr>
      <w:r w:rsidRPr="009806B3">
        <w:rPr>
          <w:rFonts w:ascii="Bookman Old Style" w:hAnsi="Bookman Old Style"/>
          <w:sz w:val="28"/>
          <w:szCs w:val="28"/>
        </w:rPr>
        <w:t xml:space="preserve">Avoir un cœur qui s’émeut, c’est accueillir et écouter celui et celle qui est blessé dans sa vie, c’est soigner les blessures. </w:t>
      </w:r>
      <w:r w:rsidR="000F3F07" w:rsidRPr="009806B3">
        <w:rPr>
          <w:rFonts w:ascii="Bookman Old Style" w:hAnsi="Bookman Old Style"/>
          <w:sz w:val="28"/>
          <w:szCs w:val="28"/>
        </w:rPr>
        <w:t>Il y a tant de gens blessés par les problèmes matériels, par les scandales, par les séductions et illusions du monde. Nous les prêtres, nous devons être proches de ces gens, auprès d’eux pour leur témoigner la miséricorde de Dieu. Un cœur qui s’émeut est un cœur touché par la grâce, la bonté de Dieu : le curé d’Ars a touché le cœur des gens parce que lui-même avait été touché au cœur.</w:t>
      </w:r>
    </w:p>
    <w:p w:rsidR="000F3F07" w:rsidRDefault="000F3F07" w:rsidP="00C7272F">
      <w:pPr>
        <w:jc w:val="both"/>
        <w:rPr>
          <w:rFonts w:ascii="Bookman Old Style" w:hAnsi="Bookman Old Style"/>
          <w:sz w:val="28"/>
          <w:szCs w:val="28"/>
        </w:rPr>
      </w:pPr>
      <w:r w:rsidRPr="009806B3">
        <w:rPr>
          <w:rFonts w:ascii="Bookman Old Style" w:hAnsi="Bookman Old Style"/>
          <w:sz w:val="28"/>
          <w:szCs w:val="28"/>
        </w:rPr>
        <w:t>Connaissons-nous les blessures de nos paroissiens et paroissiennes? Sommes-nous proches d’eux? Combien, parmi nous, pleurent devant la souffrance d’un enfant, devant la destruction d’une famille, devant tant de personnes qui souffrent d’être mal-aimées, de ne pas être aimées? Avons-nous perdu nos larmes? Sommes-nous capables, comme le Bon Samaritain, de nous arrêter devant nos frères blessés et de les accompagner?</w:t>
      </w:r>
      <w:r w:rsidR="00286770" w:rsidRPr="009806B3">
        <w:rPr>
          <w:rFonts w:ascii="Bookman Old Style" w:hAnsi="Bookman Old Style"/>
          <w:sz w:val="28"/>
          <w:szCs w:val="28"/>
        </w:rPr>
        <w:t xml:space="preserve"> Combien de fois il nous arrive de passer outre, de les éviter en trouvant des justifications, des excuses?</w:t>
      </w:r>
    </w:p>
    <w:p w:rsidR="009806B3" w:rsidRDefault="009806B3" w:rsidP="00C7272F">
      <w:pPr>
        <w:jc w:val="both"/>
        <w:rPr>
          <w:rFonts w:ascii="Bookman Old Style" w:hAnsi="Bookman Old Style"/>
          <w:sz w:val="28"/>
          <w:szCs w:val="28"/>
        </w:rPr>
      </w:pPr>
    </w:p>
    <w:p w:rsidR="00286770" w:rsidRPr="009806B3" w:rsidRDefault="00286770" w:rsidP="00C7272F">
      <w:pPr>
        <w:jc w:val="both"/>
        <w:rPr>
          <w:rFonts w:ascii="Bookman Old Style" w:hAnsi="Bookman Old Style"/>
          <w:sz w:val="28"/>
          <w:szCs w:val="28"/>
        </w:rPr>
      </w:pPr>
      <w:r w:rsidRPr="009806B3">
        <w:rPr>
          <w:rFonts w:ascii="Bookman Old Style" w:hAnsi="Bookman Old Style"/>
          <w:sz w:val="28"/>
          <w:szCs w:val="28"/>
          <w:u w:val="single"/>
        </w:rPr>
        <w:t>Risquons la Mission</w:t>
      </w:r>
      <w:r w:rsidRPr="009806B3">
        <w:rPr>
          <w:rFonts w:ascii="Bookman Old Style" w:hAnsi="Bookman Old Style"/>
          <w:sz w:val="28"/>
          <w:szCs w:val="28"/>
        </w:rPr>
        <w:t> :</w:t>
      </w:r>
    </w:p>
    <w:p w:rsidR="00286770" w:rsidRPr="009806B3" w:rsidRDefault="00286770" w:rsidP="00C7272F">
      <w:pPr>
        <w:jc w:val="both"/>
        <w:rPr>
          <w:rFonts w:ascii="Bookman Old Style" w:hAnsi="Bookman Old Style"/>
          <w:sz w:val="28"/>
          <w:szCs w:val="28"/>
        </w:rPr>
      </w:pPr>
      <w:r w:rsidRPr="009806B3">
        <w:rPr>
          <w:rFonts w:ascii="Bookman Old Style" w:hAnsi="Bookman Old Style"/>
          <w:sz w:val="28"/>
          <w:szCs w:val="28"/>
        </w:rPr>
        <w:t>Jésus est envoyé. Nous sommes envoyés. Les prêtres, collaborateurs des évêques, sont envoyés. Les diacres, les agentes et agents de pastorale, les intervenants, bénévoles, laïcs et religieux, nous sommes tous envoyés. Osons le virage missionnaire, osons inventer des voies nouvelles pour annoncer le Christ, sortons de nos habitudes e</w:t>
      </w:r>
      <w:r w:rsidR="00C25409" w:rsidRPr="009806B3">
        <w:rPr>
          <w:rFonts w:ascii="Bookman Old Style" w:hAnsi="Bookman Old Style"/>
          <w:sz w:val="28"/>
          <w:szCs w:val="28"/>
        </w:rPr>
        <w:t>t de nos façons de faire pour</w:t>
      </w:r>
      <w:r w:rsidRPr="009806B3">
        <w:rPr>
          <w:rFonts w:ascii="Bookman Old Style" w:hAnsi="Bookman Old Style"/>
          <w:sz w:val="28"/>
          <w:szCs w:val="28"/>
        </w:rPr>
        <w:t xml:space="preserve"> rejoindre les personnes qui ont pris des distances face à l’Église </w:t>
      </w:r>
      <w:r w:rsidR="008179FD" w:rsidRPr="009806B3">
        <w:rPr>
          <w:rFonts w:ascii="Bookman Old Style" w:hAnsi="Bookman Old Style"/>
          <w:sz w:val="28"/>
          <w:szCs w:val="28"/>
        </w:rPr>
        <w:t>et à nos communautés, et</w:t>
      </w:r>
      <w:r w:rsidRPr="009806B3">
        <w:rPr>
          <w:rFonts w:ascii="Bookman Old Style" w:hAnsi="Bookman Old Style"/>
          <w:sz w:val="28"/>
          <w:szCs w:val="28"/>
        </w:rPr>
        <w:t xml:space="preserve"> qui ont soif de bonheur et qui veulent un sens à leur vie.</w:t>
      </w:r>
    </w:p>
    <w:p w:rsidR="00286770" w:rsidRPr="009806B3" w:rsidRDefault="00286770" w:rsidP="00C7272F">
      <w:pPr>
        <w:jc w:val="both"/>
        <w:rPr>
          <w:rFonts w:ascii="Bookman Old Style" w:hAnsi="Bookman Old Style"/>
          <w:sz w:val="28"/>
          <w:szCs w:val="28"/>
        </w:rPr>
      </w:pPr>
      <w:r w:rsidRPr="009806B3">
        <w:rPr>
          <w:rFonts w:ascii="Bookman Old Style" w:hAnsi="Bookman Old Style"/>
          <w:sz w:val="28"/>
          <w:szCs w:val="28"/>
        </w:rPr>
        <w:t>Membres du Peuple de Dieu, nous sommes tous sollicités pour assurer la mission du Christ avec confiance. Mais certains sont appelés à un service spécial. Ce soir, je vous invite, vous tous ici réunis, à prier pour les prêtres que Dieu nous a donnés pour nous conduire, nous enseigner et nous sanctifier.</w:t>
      </w:r>
    </w:p>
    <w:p w:rsidR="00FE70DD" w:rsidRPr="009806B3" w:rsidRDefault="00030A19" w:rsidP="00C7272F">
      <w:pPr>
        <w:jc w:val="both"/>
        <w:rPr>
          <w:rFonts w:ascii="Bookman Old Style" w:hAnsi="Bookman Old Style"/>
          <w:sz w:val="28"/>
          <w:szCs w:val="28"/>
        </w:rPr>
      </w:pPr>
      <w:r w:rsidRPr="009806B3">
        <w:rPr>
          <w:rFonts w:ascii="Bookman Old Style" w:hAnsi="Bookman Old Style"/>
          <w:sz w:val="28"/>
          <w:szCs w:val="28"/>
        </w:rPr>
        <w:t>Pour oser, risquer, tournons-nous vers Dieu qui, en Jésus, nous donne sa force qui est « avec nous jusqu’à la fin des temps ». La présence du Christ est la force du combattant de la foi. Elle nous est manifestée sacramentellement par les huiles que je vais bénir et consacrer comme signes de la force de sa mort et de sa résurrection, appliquées à toutes les situations de notre vie.</w:t>
      </w:r>
    </w:p>
    <w:p w:rsidR="009806B3" w:rsidRDefault="00030A19" w:rsidP="00C7272F">
      <w:pPr>
        <w:jc w:val="both"/>
        <w:rPr>
          <w:rFonts w:ascii="Bookman Old Style" w:hAnsi="Bookman Old Style"/>
          <w:sz w:val="28"/>
          <w:szCs w:val="28"/>
        </w:rPr>
      </w:pPr>
      <w:r w:rsidRPr="009806B3">
        <w:rPr>
          <w:rFonts w:ascii="Bookman Old Style" w:hAnsi="Bookman Old Style"/>
          <w:sz w:val="28"/>
          <w:szCs w:val="28"/>
        </w:rPr>
        <w:t xml:space="preserve">L’huile des catéchumènes est le signe de la force donnée dans le combat de la conversion et du passage à une nouvelle vie. </w:t>
      </w:r>
      <w:r w:rsidR="00C11F48" w:rsidRPr="009806B3">
        <w:rPr>
          <w:rFonts w:ascii="Bookman Old Style" w:hAnsi="Bookman Old Style"/>
          <w:sz w:val="28"/>
          <w:szCs w:val="28"/>
        </w:rPr>
        <w:t>L’huile des malades, pour ceux qui sont confrontés à l’épreuve de la maladie ou aux infirmités de la vieillesse, donne la force qu’il faut pour affronter la douleur et la mort</w:t>
      </w:r>
      <w:r w:rsidR="009806B3" w:rsidRPr="009806B3">
        <w:rPr>
          <w:rFonts w:ascii="Bookman Old Style" w:hAnsi="Bookman Old Style"/>
          <w:sz w:val="28"/>
          <w:szCs w:val="28"/>
        </w:rPr>
        <w:t xml:space="preserve"> avec sérénité et confiance</w:t>
      </w:r>
      <w:r w:rsidR="00C11F48" w:rsidRPr="009806B3">
        <w:rPr>
          <w:rFonts w:ascii="Bookman Old Style" w:hAnsi="Bookman Old Style"/>
          <w:sz w:val="28"/>
          <w:szCs w:val="28"/>
        </w:rPr>
        <w:t xml:space="preserve">, comme une offrande d’amour </w:t>
      </w:r>
      <w:r w:rsidR="00A34581" w:rsidRPr="009806B3">
        <w:rPr>
          <w:rFonts w:ascii="Bookman Old Style" w:hAnsi="Bookman Old Style"/>
          <w:sz w:val="28"/>
          <w:szCs w:val="28"/>
        </w:rPr>
        <w:t>qui donne sens à ce qu’ils vivent.</w:t>
      </w:r>
      <w:r w:rsidR="00C11F48" w:rsidRPr="009806B3">
        <w:rPr>
          <w:rFonts w:ascii="Bookman Old Style" w:hAnsi="Bookman Old Style"/>
          <w:sz w:val="28"/>
          <w:szCs w:val="28"/>
        </w:rPr>
        <w:t xml:space="preserve"> </w:t>
      </w:r>
    </w:p>
    <w:p w:rsidR="00C11F48" w:rsidRPr="009806B3" w:rsidRDefault="00C11F48" w:rsidP="00C7272F">
      <w:pPr>
        <w:jc w:val="both"/>
        <w:rPr>
          <w:rFonts w:ascii="Bookman Old Style" w:hAnsi="Bookman Old Style"/>
          <w:sz w:val="28"/>
          <w:szCs w:val="28"/>
        </w:rPr>
      </w:pPr>
      <w:r w:rsidRPr="009806B3">
        <w:rPr>
          <w:rFonts w:ascii="Bookman Old Style" w:hAnsi="Bookman Old Style"/>
          <w:sz w:val="28"/>
          <w:szCs w:val="28"/>
        </w:rPr>
        <w:t>Le saint Chrême, signe du don de l’Esprit Saint, consacre les prêtres et tous les disciples du Christ baptisés et confirmés.</w:t>
      </w:r>
    </w:p>
    <w:p w:rsidR="005E6FE9" w:rsidRDefault="005E6FE9" w:rsidP="00C7272F">
      <w:pPr>
        <w:jc w:val="both"/>
        <w:rPr>
          <w:rFonts w:ascii="Bookman Old Style" w:hAnsi="Bookman Old Style"/>
          <w:sz w:val="28"/>
          <w:szCs w:val="28"/>
          <w:lang w:val="en-US"/>
        </w:rPr>
      </w:pPr>
    </w:p>
    <w:p w:rsidR="005E6FE9" w:rsidRDefault="005E6FE9" w:rsidP="00C7272F">
      <w:pPr>
        <w:jc w:val="both"/>
        <w:rPr>
          <w:rFonts w:ascii="Bookman Old Style" w:hAnsi="Bookman Old Style"/>
          <w:sz w:val="28"/>
          <w:szCs w:val="28"/>
          <w:lang w:val="en-US"/>
        </w:rPr>
      </w:pPr>
    </w:p>
    <w:p w:rsidR="001E72C2" w:rsidRPr="009806B3" w:rsidRDefault="001E72C2" w:rsidP="00C7272F">
      <w:pPr>
        <w:jc w:val="both"/>
        <w:rPr>
          <w:rFonts w:ascii="Bookman Old Style" w:hAnsi="Bookman Old Style"/>
          <w:sz w:val="28"/>
          <w:szCs w:val="28"/>
          <w:lang w:val="en-US"/>
        </w:rPr>
      </w:pPr>
      <w:r w:rsidRPr="009806B3">
        <w:rPr>
          <w:rFonts w:ascii="Bookman Old Style" w:hAnsi="Bookman Old Style"/>
          <w:sz w:val="28"/>
          <w:szCs w:val="28"/>
          <w:lang w:val="en-US"/>
        </w:rPr>
        <w:t xml:space="preserve">Dear faithful in Christ, as baptized, as lay ministers, as </w:t>
      </w:r>
      <w:proofErr w:type="gramStart"/>
      <w:r w:rsidRPr="009806B3">
        <w:rPr>
          <w:rFonts w:ascii="Bookman Old Style" w:hAnsi="Bookman Old Style"/>
          <w:sz w:val="28"/>
          <w:szCs w:val="28"/>
          <w:lang w:val="en-US"/>
        </w:rPr>
        <w:t>deacons</w:t>
      </w:r>
      <w:proofErr w:type="gramEnd"/>
      <w:r w:rsidRPr="009806B3">
        <w:rPr>
          <w:rFonts w:ascii="Bookman Old Style" w:hAnsi="Bookman Old Style"/>
          <w:sz w:val="28"/>
          <w:szCs w:val="28"/>
          <w:lang w:val="en-US"/>
        </w:rPr>
        <w:t>, pastoral agents or priests, we are consecrated, chosen by the Lord to proclaim the Good News, to be witness of the Gospel of life and mercy. We are called to be missionary disciples, to go out; there, in order to experience our own anointing, its power, its strength, its redemptive efficacy, to the outskirts where there is suffering, bloodshed, blindness, hatred, misery.</w:t>
      </w:r>
    </w:p>
    <w:p w:rsidR="00467A77" w:rsidRPr="009806B3" w:rsidRDefault="001E72C2" w:rsidP="00C7272F">
      <w:pPr>
        <w:jc w:val="both"/>
        <w:rPr>
          <w:rFonts w:ascii="Bookman Old Style" w:hAnsi="Bookman Old Style"/>
          <w:sz w:val="28"/>
          <w:szCs w:val="28"/>
          <w:lang w:val="en-US"/>
        </w:rPr>
      </w:pPr>
      <w:r w:rsidRPr="009806B3">
        <w:rPr>
          <w:rFonts w:ascii="Bookman Old Style" w:hAnsi="Bookman Old Style"/>
          <w:sz w:val="28"/>
          <w:szCs w:val="28"/>
          <w:lang w:val="en-US"/>
        </w:rPr>
        <w:t xml:space="preserve">Sometimes we hear people saying to others, not always in a kind way, “Get a life”. There may be some truth in this advice. We can feel weary, discouraged and sad when confronted to hatred and violence as expressed in the recent terrorist attacks in Brussels. </w:t>
      </w:r>
      <w:r w:rsidR="007A6857" w:rsidRPr="009806B3">
        <w:rPr>
          <w:rFonts w:ascii="Bookman Old Style" w:hAnsi="Bookman Old Style"/>
          <w:sz w:val="28"/>
          <w:szCs w:val="28"/>
          <w:lang w:val="en-US"/>
        </w:rPr>
        <w:t xml:space="preserve">Easter joy and the compassionate presence of the Risen Lord </w:t>
      </w:r>
      <w:r w:rsidR="00A34581" w:rsidRPr="009806B3">
        <w:rPr>
          <w:rFonts w:ascii="Bookman Old Style" w:hAnsi="Bookman Old Style"/>
          <w:sz w:val="28"/>
          <w:szCs w:val="28"/>
          <w:lang w:val="en-US"/>
        </w:rPr>
        <w:t>can</w:t>
      </w:r>
      <w:r w:rsidR="00467A77" w:rsidRPr="009806B3">
        <w:rPr>
          <w:rFonts w:ascii="Bookman Old Style" w:hAnsi="Bookman Old Style"/>
          <w:sz w:val="28"/>
          <w:szCs w:val="28"/>
          <w:lang w:val="en-US"/>
        </w:rPr>
        <w:t xml:space="preserve"> see</w:t>
      </w:r>
      <w:r w:rsidR="00A34581" w:rsidRPr="009806B3">
        <w:rPr>
          <w:rFonts w:ascii="Bookman Old Style" w:hAnsi="Bookman Old Style"/>
          <w:sz w:val="28"/>
          <w:szCs w:val="28"/>
          <w:lang w:val="en-US"/>
        </w:rPr>
        <w:t>m</w:t>
      </w:r>
      <w:r w:rsidR="00467A77" w:rsidRPr="009806B3">
        <w:rPr>
          <w:rFonts w:ascii="Bookman Old Style" w:hAnsi="Bookman Old Style"/>
          <w:sz w:val="28"/>
          <w:szCs w:val="28"/>
          <w:lang w:val="en-US"/>
        </w:rPr>
        <w:t xml:space="preserve"> far away. We need to get a </w:t>
      </w:r>
      <w:proofErr w:type="gramStart"/>
      <w:r w:rsidR="00467A77" w:rsidRPr="009806B3">
        <w:rPr>
          <w:rFonts w:ascii="Bookman Old Style" w:hAnsi="Bookman Old Style"/>
          <w:sz w:val="28"/>
          <w:szCs w:val="28"/>
          <w:lang w:val="en-US"/>
        </w:rPr>
        <w:t>life :</w:t>
      </w:r>
      <w:proofErr w:type="gramEnd"/>
      <w:r w:rsidR="00467A77" w:rsidRPr="009806B3">
        <w:rPr>
          <w:rFonts w:ascii="Bookman Old Style" w:hAnsi="Bookman Old Style"/>
          <w:sz w:val="28"/>
          <w:szCs w:val="28"/>
          <w:lang w:val="en-US"/>
        </w:rPr>
        <w:t xml:space="preserve"> it means to find our meaning and our “center” in God’s great love and peace. To get a life is to perceive Jesus’ presence in the midst of trials and darkness. </w:t>
      </w:r>
    </w:p>
    <w:p w:rsidR="00467A77" w:rsidRPr="009806B3" w:rsidRDefault="00467A77" w:rsidP="00C7272F">
      <w:pPr>
        <w:jc w:val="both"/>
        <w:rPr>
          <w:rFonts w:ascii="Bookman Old Style" w:hAnsi="Bookman Old Style"/>
          <w:sz w:val="28"/>
          <w:szCs w:val="28"/>
          <w:lang w:val="en-US"/>
        </w:rPr>
      </w:pPr>
      <w:r w:rsidRPr="009806B3">
        <w:rPr>
          <w:rFonts w:ascii="Bookman Old Style" w:hAnsi="Bookman Old Style"/>
          <w:sz w:val="28"/>
          <w:szCs w:val="28"/>
          <w:lang w:val="en-US"/>
        </w:rPr>
        <w:t>As we entering the celebration of Holy Days commemorating the Passion, the Death and the Resurrection of Christ, let us turn towards and look at Jesus, the Faithful witness, the Anointed. Our look, our vision, will be one of hope because from Jesus suffering comes our strength, from his death our life.</w:t>
      </w:r>
    </w:p>
    <w:p w:rsidR="00467A77" w:rsidRDefault="00467A77" w:rsidP="00C7272F">
      <w:pPr>
        <w:jc w:val="both"/>
        <w:rPr>
          <w:rFonts w:ascii="Bookman Old Style" w:hAnsi="Bookman Old Style"/>
          <w:sz w:val="28"/>
          <w:szCs w:val="28"/>
          <w:lang w:val="en-US"/>
        </w:rPr>
      </w:pPr>
      <w:r w:rsidRPr="009806B3">
        <w:rPr>
          <w:rFonts w:ascii="Bookman Old Style" w:hAnsi="Bookman Old Style"/>
          <w:sz w:val="28"/>
          <w:szCs w:val="28"/>
          <w:lang w:val="en-US"/>
        </w:rPr>
        <w:t xml:space="preserve">May the Spirit renew our commitment to follow Christ and to spread the Gospel of life and </w:t>
      </w:r>
      <w:proofErr w:type="gramStart"/>
      <w:r w:rsidRPr="009806B3">
        <w:rPr>
          <w:rFonts w:ascii="Bookman Old Style" w:hAnsi="Bookman Old Style"/>
          <w:sz w:val="28"/>
          <w:szCs w:val="28"/>
          <w:lang w:val="en-US"/>
        </w:rPr>
        <w:t>Mercy.</w:t>
      </w:r>
      <w:proofErr w:type="gramEnd"/>
    </w:p>
    <w:p w:rsidR="00EA28ED" w:rsidRDefault="00EA28ED" w:rsidP="00EA28ED">
      <w:pPr>
        <w:jc w:val="both"/>
        <w:rPr>
          <w:rFonts w:ascii="Bookman Old Style" w:hAnsi="Bookman Old Style"/>
          <w:sz w:val="28"/>
          <w:szCs w:val="28"/>
        </w:rPr>
      </w:pPr>
      <w:r w:rsidRPr="009806B3">
        <w:rPr>
          <w:rFonts w:ascii="Bookman Old Style" w:hAnsi="Bookman Old Style"/>
          <w:sz w:val="28"/>
          <w:szCs w:val="28"/>
        </w:rPr>
        <w:t xml:space="preserve">Ce soir, chers frères prêtres, je tiens à vous exprimer ma fidèle affection et ma reconnaissance pour votre disponibilité à répondre généreusement aux responsabilités qui vous sont confiées, et pour votre dévouement constant au service du peuple de Dieu dont vous avez la charge. </w:t>
      </w:r>
    </w:p>
    <w:p w:rsidR="005E6FE9" w:rsidRDefault="005E6FE9" w:rsidP="00EA28ED">
      <w:pPr>
        <w:jc w:val="both"/>
        <w:rPr>
          <w:rFonts w:ascii="Bookman Old Style" w:hAnsi="Bookman Old Style"/>
          <w:sz w:val="28"/>
          <w:szCs w:val="28"/>
        </w:rPr>
      </w:pPr>
    </w:p>
    <w:p w:rsidR="00EA28ED" w:rsidRPr="009806B3" w:rsidRDefault="00EA28ED" w:rsidP="00EA28ED">
      <w:pPr>
        <w:jc w:val="both"/>
        <w:rPr>
          <w:rFonts w:ascii="Bookman Old Style" w:hAnsi="Bookman Old Style"/>
          <w:sz w:val="28"/>
          <w:szCs w:val="28"/>
        </w:rPr>
      </w:pPr>
      <w:r w:rsidRPr="009806B3">
        <w:rPr>
          <w:rFonts w:ascii="Bookman Old Style" w:hAnsi="Bookman Old Style"/>
          <w:sz w:val="28"/>
          <w:szCs w:val="28"/>
        </w:rPr>
        <w:t>Grâce à vous, et dans un contexte de temps difficiles, notre Église reste vivante et dynamique. À vous, diacres permanents, à vos épouses et vos familles, je veux redire ma reconnaissance pour votre engagement dans la mission comm</w:t>
      </w:r>
      <w:r w:rsidR="005E6FE9">
        <w:rPr>
          <w:rFonts w:ascii="Bookman Old Style" w:hAnsi="Bookman Old Style"/>
          <w:sz w:val="28"/>
          <w:szCs w:val="28"/>
        </w:rPr>
        <w:t>une</w:t>
      </w:r>
      <w:r w:rsidRPr="009806B3">
        <w:rPr>
          <w:rFonts w:ascii="Bookman Old Style" w:hAnsi="Bookman Old Style"/>
          <w:sz w:val="28"/>
          <w:szCs w:val="28"/>
        </w:rPr>
        <w:t xml:space="preserve"> au service de l’Évangile. À vous aussi, agentes et agents de pastorale, intervenants et intervenantes, catéchètes bénévoles,</w:t>
      </w:r>
      <w:r w:rsidR="005E6FE9">
        <w:rPr>
          <w:rFonts w:ascii="Bookman Old Style" w:hAnsi="Bookman Old Style"/>
          <w:sz w:val="28"/>
          <w:szCs w:val="28"/>
        </w:rPr>
        <w:t xml:space="preserve"> religieux et religieuses,</w:t>
      </w:r>
      <w:r w:rsidRPr="009806B3">
        <w:rPr>
          <w:rFonts w:ascii="Bookman Old Style" w:hAnsi="Bookman Old Style"/>
          <w:sz w:val="28"/>
          <w:szCs w:val="28"/>
        </w:rPr>
        <w:t xml:space="preserve"> laïcs engagés, mille </w:t>
      </w:r>
      <w:proofErr w:type="spellStart"/>
      <w:r w:rsidRPr="009806B3">
        <w:rPr>
          <w:rFonts w:ascii="Bookman Old Style" w:hAnsi="Bookman Old Style"/>
          <w:sz w:val="28"/>
          <w:szCs w:val="28"/>
        </w:rPr>
        <w:t>merci</w:t>
      </w:r>
      <w:r w:rsidR="005E6FE9">
        <w:rPr>
          <w:rFonts w:ascii="Bookman Old Style" w:hAnsi="Bookman Old Style"/>
          <w:sz w:val="28"/>
          <w:szCs w:val="28"/>
        </w:rPr>
        <w:t>s</w:t>
      </w:r>
      <w:proofErr w:type="spellEnd"/>
      <w:r w:rsidRPr="009806B3">
        <w:rPr>
          <w:rFonts w:ascii="Bookman Old Style" w:hAnsi="Bookman Old Style"/>
          <w:sz w:val="28"/>
          <w:szCs w:val="28"/>
        </w:rPr>
        <w:t xml:space="preserve"> pour votre précieuse collaboration et votre témoignage de foi, spécialement auprès des jeunes.</w:t>
      </w:r>
    </w:p>
    <w:p w:rsidR="00EA28ED" w:rsidRPr="009806B3" w:rsidRDefault="00EA28ED" w:rsidP="00EA28ED">
      <w:pPr>
        <w:jc w:val="both"/>
        <w:rPr>
          <w:rFonts w:ascii="Bookman Old Style" w:hAnsi="Bookman Old Style"/>
          <w:sz w:val="28"/>
          <w:szCs w:val="28"/>
        </w:rPr>
      </w:pPr>
      <w:r w:rsidRPr="009806B3">
        <w:rPr>
          <w:rFonts w:ascii="Bookman Old Style" w:hAnsi="Bookman Old Style"/>
          <w:sz w:val="28"/>
          <w:szCs w:val="28"/>
        </w:rPr>
        <w:t>À vous tous présents et aux communautés que vous représentez, que ce Triduum pascal vous donne l’occasion de marcher dans les pas du Ressuscité, de passer avec Lui des ténèbres à la lumière, de la mort à la Vie, de la tristesse à l’espérance et à la joie.</w:t>
      </w:r>
    </w:p>
    <w:p w:rsidR="00EA28ED" w:rsidRPr="009806B3" w:rsidRDefault="00EA28ED" w:rsidP="00EA28ED">
      <w:pPr>
        <w:jc w:val="both"/>
        <w:rPr>
          <w:rFonts w:ascii="Bookman Old Style" w:hAnsi="Bookman Old Style"/>
          <w:sz w:val="28"/>
          <w:szCs w:val="28"/>
        </w:rPr>
      </w:pPr>
      <w:r w:rsidRPr="009806B3">
        <w:rPr>
          <w:rFonts w:ascii="Bookman Old Style" w:hAnsi="Bookman Old Style"/>
          <w:sz w:val="28"/>
          <w:szCs w:val="28"/>
        </w:rPr>
        <w:t>Que le Ressuscité vous garde actifs à sa suite et engagés à être des témoins de la miséricorde et de la tendresse de Dieu!</w:t>
      </w:r>
    </w:p>
    <w:p w:rsidR="00EA28ED" w:rsidRPr="00EA28ED" w:rsidRDefault="00EA28ED" w:rsidP="00C7272F">
      <w:pPr>
        <w:jc w:val="both"/>
        <w:rPr>
          <w:rFonts w:ascii="Bookman Old Style" w:hAnsi="Bookman Old Style"/>
          <w:sz w:val="28"/>
          <w:szCs w:val="28"/>
        </w:rPr>
      </w:pPr>
    </w:p>
    <w:p w:rsidR="00467A77" w:rsidRPr="009806B3" w:rsidRDefault="00467A77" w:rsidP="00C7272F">
      <w:pPr>
        <w:jc w:val="both"/>
        <w:rPr>
          <w:rFonts w:ascii="Bookman Old Style" w:hAnsi="Bookman Old Style"/>
          <w:sz w:val="28"/>
          <w:szCs w:val="28"/>
          <w:lang w:val="en-US"/>
        </w:rPr>
      </w:pPr>
      <w:r w:rsidRPr="009806B3">
        <w:rPr>
          <w:rFonts w:ascii="Bookman Old Style" w:hAnsi="Bookman Old Style"/>
          <w:sz w:val="28"/>
          <w:szCs w:val="28"/>
          <w:lang w:val="en-US"/>
        </w:rPr>
        <w:t>AMEN</w:t>
      </w:r>
    </w:p>
    <w:p w:rsidR="00920674" w:rsidRPr="009806B3" w:rsidRDefault="00920674" w:rsidP="009F7A75">
      <w:pPr>
        <w:jc w:val="both"/>
        <w:rPr>
          <w:rFonts w:ascii="Bookman Old Style" w:hAnsi="Bookman Old Style"/>
          <w:sz w:val="28"/>
          <w:szCs w:val="28"/>
        </w:rPr>
      </w:pPr>
    </w:p>
    <w:sectPr w:rsidR="00920674" w:rsidRPr="009806B3" w:rsidSect="000C5711">
      <w:head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E2D" w:rsidRDefault="002C0E2D" w:rsidP="002C0E2D">
      <w:pPr>
        <w:spacing w:after="0" w:line="240" w:lineRule="auto"/>
      </w:pPr>
      <w:r>
        <w:separator/>
      </w:r>
    </w:p>
  </w:endnote>
  <w:endnote w:type="continuationSeparator" w:id="0">
    <w:p w:rsidR="002C0E2D" w:rsidRDefault="002C0E2D" w:rsidP="002C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E2D" w:rsidRDefault="002C0E2D" w:rsidP="002C0E2D">
      <w:pPr>
        <w:spacing w:after="0" w:line="240" w:lineRule="auto"/>
      </w:pPr>
      <w:r>
        <w:separator/>
      </w:r>
    </w:p>
  </w:footnote>
  <w:footnote w:type="continuationSeparator" w:id="0">
    <w:p w:rsidR="002C0E2D" w:rsidRDefault="002C0E2D" w:rsidP="002C0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55003"/>
      <w:docPartObj>
        <w:docPartGallery w:val="Page Numbers (Top of Page)"/>
        <w:docPartUnique/>
      </w:docPartObj>
    </w:sdtPr>
    <w:sdtEndPr/>
    <w:sdtContent>
      <w:p w:rsidR="002C0E2D" w:rsidRDefault="00EF36C5">
        <w:pPr>
          <w:pStyle w:val="En-tte"/>
          <w:jc w:val="right"/>
        </w:pPr>
        <w:r>
          <w:fldChar w:fldCharType="begin"/>
        </w:r>
        <w:r>
          <w:instrText xml:space="preserve"> PAGE   \* MERGEFORMAT </w:instrText>
        </w:r>
        <w:r>
          <w:fldChar w:fldCharType="separate"/>
        </w:r>
        <w:r w:rsidR="00D834D0">
          <w:rPr>
            <w:noProof/>
          </w:rPr>
          <w:t>7</w:t>
        </w:r>
        <w:r>
          <w:rPr>
            <w:noProof/>
          </w:rPr>
          <w:fldChar w:fldCharType="end"/>
        </w:r>
      </w:p>
    </w:sdtContent>
  </w:sdt>
  <w:p w:rsidR="002C0E2D" w:rsidRDefault="002C0E2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E5"/>
    <w:rsid w:val="00010A51"/>
    <w:rsid w:val="00011CDE"/>
    <w:rsid w:val="00030A19"/>
    <w:rsid w:val="0004678B"/>
    <w:rsid w:val="00076A0D"/>
    <w:rsid w:val="000C5711"/>
    <w:rsid w:val="000F3F07"/>
    <w:rsid w:val="000F51C8"/>
    <w:rsid w:val="00143D5C"/>
    <w:rsid w:val="001C231D"/>
    <w:rsid w:val="001E72C2"/>
    <w:rsid w:val="00286770"/>
    <w:rsid w:val="002B2A55"/>
    <w:rsid w:val="002C0E2D"/>
    <w:rsid w:val="002E1A89"/>
    <w:rsid w:val="002F1C6B"/>
    <w:rsid w:val="002F275E"/>
    <w:rsid w:val="003031A6"/>
    <w:rsid w:val="003571BB"/>
    <w:rsid w:val="00467A77"/>
    <w:rsid w:val="004A0D57"/>
    <w:rsid w:val="00545DE0"/>
    <w:rsid w:val="005A37C4"/>
    <w:rsid w:val="005A557A"/>
    <w:rsid w:val="005E6FE9"/>
    <w:rsid w:val="00623FEE"/>
    <w:rsid w:val="00637AD7"/>
    <w:rsid w:val="006913CD"/>
    <w:rsid w:val="006D1A20"/>
    <w:rsid w:val="006F79B8"/>
    <w:rsid w:val="00751424"/>
    <w:rsid w:val="0078278E"/>
    <w:rsid w:val="007A6857"/>
    <w:rsid w:val="008179FD"/>
    <w:rsid w:val="008C2230"/>
    <w:rsid w:val="00920674"/>
    <w:rsid w:val="009806B3"/>
    <w:rsid w:val="009E10E4"/>
    <w:rsid w:val="009F7A75"/>
    <w:rsid w:val="00A06808"/>
    <w:rsid w:val="00A34581"/>
    <w:rsid w:val="00AB7350"/>
    <w:rsid w:val="00AC7AE5"/>
    <w:rsid w:val="00AF7D4B"/>
    <w:rsid w:val="00B2055D"/>
    <w:rsid w:val="00BD6A9C"/>
    <w:rsid w:val="00C11F48"/>
    <w:rsid w:val="00C25409"/>
    <w:rsid w:val="00C43E35"/>
    <w:rsid w:val="00C669A7"/>
    <w:rsid w:val="00C7272F"/>
    <w:rsid w:val="00CB68DA"/>
    <w:rsid w:val="00D00854"/>
    <w:rsid w:val="00D417CB"/>
    <w:rsid w:val="00D756D2"/>
    <w:rsid w:val="00D834D0"/>
    <w:rsid w:val="00E15A18"/>
    <w:rsid w:val="00E44727"/>
    <w:rsid w:val="00E60B83"/>
    <w:rsid w:val="00E701EE"/>
    <w:rsid w:val="00E93715"/>
    <w:rsid w:val="00EA28ED"/>
    <w:rsid w:val="00EE62DB"/>
    <w:rsid w:val="00EF36C5"/>
    <w:rsid w:val="00F3531E"/>
    <w:rsid w:val="00F64C9B"/>
    <w:rsid w:val="00FE4961"/>
    <w:rsid w:val="00FE70D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ADAF5-B358-4FD6-8CB3-051B25C6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7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0E2D"/>
    <w:pPr>
      <w:tabs>
        <w:tab w:val="center" w:pos="4320"/>
        <w:tab w:val="right" w:pos="8640"/>
      </w:tabs>
      <w:spacing w:after="0" w:line="240" w:lineRule="auto"/>
    </w:pPr>
  </w:style>
  <w:style w:type="character" w:customStyle="1" w:styleId="En-tteCar">
    <w:name w:val="En-tête Car"/>
    <w:basedOn w:val="Policepardfaut"/>
    <w:link w:val="En-tte"/>
    <w:uiPriority w:val="99"/>
    <w:rsid w:val="002C0E2D"/>
  </w:style>
  <w:style w:type="paragraph" w:styleId="Pieddepage">
    <w:name w:val="footer"/>
    <w:basedOn w:val="Normal"/>
    <w:link w:val="PieddepageCar"/>
    <w:uiPriority w:val="99"/>
    <w:semiHidden/>
    <w:unhideWhenUsed/>
    <w:rsid w:val="002C0E2D"/>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2C0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7</Pages>
  <Words>1553</Words>
  <Characters>8546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Pascale Grenier</cp:lastModifiedBy>
  <cp:revision>60</cp:revision>
  <cp:lastPrinted>2015-03-31T19:31:00Z</cp:lastPrinted>
  <dcterms:created xsi:type="dcterms:W3CDTF">2016-03-22T15:31:00Z</dcterms:created>
  <dcterms:modified xsi:type="dcterms:W3CDTF">2016-03-23T17:56:00Z</dcterms:modified>
</cp:coreProperties>
</file>