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E1" w:rsidRDefault="005E13E1" w:rsidP="006A6A97">
      <w:pPr>
        <w:spacing w:line="240" w:lineRule="auto"/>
        <w:contextualSpacing/>
        <w:jc w:val="center"/>
        <w:rPr>
          <w:sz w:val="24"/>
          <w:szCs w:val="24"/>
        </w:rPr>
      </w:pPr>
    </w:p>
    <w:p w:rsidR="006A6A97" w:rsidRDefault="005E13E1" w:rsidP="006A6A97">
      <w:pPr>
        <w:spacing w:line="240" w:lineRule="auto"/>
        <w:contextualSpacing/>
        <w:jc w:val="center"/>
        <w:rPr>
          <w:sz w:val="24"/>
          <w:szCs w:val="24"/>
        </w:rPr>
      </w:pPr>
      <w:r>
        <w:rPr>
          <w:sz w:val="24"/>
          <w:szCs w:val="24"/>
        </w:rPr>
        <w:t>Messe 11</w:t>
      </w:r>
      <w:r w:rsidRPr="005E13E1">
        <w:rPr>
          <w:sz w:val="24"/>
          <w:szCs w:val="24"/>
          <w:vertAlign w:val="superscript"/>
        </w:rPr>
        <w:t>e</w:t>
      </w:r>
      <w:r>
        <w:rPr>
          <w:sz w:val="24"/>
          <w:szCs w:val="24"/>
        </w:rPr>
        <w:t xml:space="preserve"> anniversaire du Mouvement des Marguerites</w:t>
      </w:r>
    </w:p>
    <w:p w:rsidR="005E13E1" w:rsidRDefault="005E13E1" w:rsidP="006A6A97">
      <w:pPr>
        <w:spacing w:line="240" w:lineRule="auto"/>
        <w:contextualSpacing/>
        <w:jc w:val="center"/>
        <w:rPr>
          <w:sz w:val="24"/>
          <w:szCs w:val="24"/>
        </w:rPr>
      </w:pPr>
      <w:r>
        <w:rPr>
          <w:sz w:val="24"/>
          <w:szCs w:val="24"/>
        </w:rPr>
        <w:t>23 mai 2014</w:t>
      </w:r>
    </w:p>
    <w:p w:rsidR="005E13E1" w:rsidRPr="006A6A97" w:rsidRDefault="005E13E1" w:rsidP="006A6A97">
      <w:pPr>
        <w:spacing w:line="240" w:lineRule="auto"/>
        <w:contextualSpacing/>
        <w:jc w:val="center"/>
        <w:rPr>
          <w:sz w:val="24"/>
          <w:szCs w:val="24"/>
        </w:rPr>
      </w:pPr>
    </w:p>
    <w:p w:rsidR="00CE7E44" w:rsidRPr="006A6A97" w:rsidRDefault="00CE7E44">
      <w:pPr>
        <w:pBdr>
          <w:top w:val="single" w:sz="12" w:space="1" w:color="auto"/>
          <w:bottom w:val="single" w:sz="12" w:space="1" w:color="auto"/>
        </w:pBdr>
        <w:rPr>
          <w:sz w:val="24"/>
          <w:szCs w:val="24"/>
        </w:rPr>
      </w:pPr>
      <w:r w:rsidRPr="006A6A97">
        <w:rPr>
          <w:sz w:val="24"/>
          <w:szCs w:val="24"/>
        </w:rPr>
        <w:t>HOMÉLIE DE MGR NOËL SIMARD, ÉVÊQUE DE VALLEYFIELD</w:t>
      </w:r>
    </w:p>
    <w:p w:rsidR="001C723F" w:rsidRDefault="001C723F" w:rsidP="006A6A97">
      <w:pPr>
        <w:jc w:val="both"/>
        <w:rPr>
          <w:sz w:val="24"/>
          <w:szCs w:val="24"/>
        </w:rPr>
      </w:pPr>
    </w:p>
    <w:p w:rsidR="00566D53" w:rsidRDefault="005E13E1" w:rsidP="006A6A97">
      <w:pPr>
        <w:jc w:val="both"/>
        <w:rPr>
          <w:sz w:val="24"/>
          <w:szCs w:val="24"/>
        </w:rPr>
      </w:pPr>
      <w:r>
        <w:rPr>
          <w:sz w:val="24"/>
          <w:szCs w:val="24"/>
        </w:rPr>
        <w:t>« Choisis pour aimer et porter du fruit »</w:t>
      </w:r>
    </w:p>
    <w:p w:rsidR="001C723F" w:rsidRDefault="00566D53" w:rsidP="006A6A97">
      <w:pPr>
        <w:jc w:val="both"/>
        <w:rPr>
          <w:sz w:val="24"/>
          <w:szCs w:val="24"/>
        </w:rPr>
      </w:pPr>
      <w:r>
        <w:rPr>
          <w:sz w:val="24"/>
          <w:szCs w:val="24"/>
        </w:rPr>
        <w:t xml:space="preserve">« Seigneur, au moment de quitter tes apôtres, tu </w:t>
      </w:r>
      <w:r w:rsidR="001C723F">
        <w:rPr>
          <w:sz w:val="24"/>
          <w:szCs w:val="24"/>
        </w:rPr>
        <w:t xml:space="preserve"> </w:t>
      </w:r>
      <w:r>
        <w:rPr>
          <w:sz w:val="24"/>
          <w:szCs w:val="24"/>
        </w:rPr>
        <w:t>leur as laissé des paroles qui constituent ton testament spirituel et qui expliquent le sens de ton passage parmi nous. »</w:t>
      </w:r>
    </w:p>
    <w:p w:rsidR="00566D53" w:rsidRDefault="00566D53" w:rsidP="006A6A97">
      <w:pPr>
        <w:jc w:val="both"/>
        <w:rPr>
          <w:sz w:val="24"/>
          <w:szCs w:val="24"/>
        </w:rPr>
      </w:pPr>
      <w:r>
        <w:rPr>
          <w:sz w:val="24"/>
          <w:szCs w:val="24"/>
        </w:rPr>
        <w:t>Tu leur as dit, tu nous as dit que tu nous aimais follement, tu nous as invités, convoqués à nous aimer comme Toi tu nous as aimés… Tu nous as appelés tes amis et à faire ce que tu nous commandes…</w:t>
      </w:r>
    </w:p>
    <w:p w:rsidR="00566D53" w:rsidRDefault="00566D53" w:rsidP="006A6A97">
      <w:pPr>
        <w:jc w:val="both"/>
        <w:rPr>
          <w:sz w:val="24"/>
          <w:szCs w:val="24"/>
        </w:rPr>
      </w:pPr>
    </w:p>
    <w:p w:rsidR="0083739F" w:rsidRDefault="00566D53" w:rsidP="006A6A97">
      <w:pPr>
        <w:jc w:val="both"/>
        <w:rPr>
          <w:sz w:val="24"/>
          <w:szCs w:val="24"/>
        </w:rPr>
      </w:pPr>
      <w:r>
        <w:rPr>
          <w:sz w:val="24"/>
          <w:szCs w:val="24"/>
        </w:rPr>
        <w:t xml:space="preserve">Mais quand je pense à ces  </w:t>
      </w:r>
      <w:r w:rsidR="0076461A">
        <w:rPr>
          <w:sz w:val="24"/>
          <w:szCs w:val="24"/>
        </w:rPr>
        <w:t>millions d’hommes et de femmes qui se meurent spirituellement parce qu’ils sont convaincus que personne ne les aime et qu’eux-mêmes se sentent incapables d’aimer; quand je pense aux gens aigris et froids qui sèment les jalousies, qui cultivent les haines dans l’humidité de leur cœur, qui fomentent des conflits et des guerres. Quand je pense à tous ces gens qui ont centré leur vie sur l’argent ou sur leur propre personne, sur le travail, sur la réussite sociale… et qui ont évacué l’amour comme le vestige dépassé de l’enfance… Quand je pense aux querelles au sein de nos familles ou de nos communautés chrétiennes…</w:t>
      </w:r>
    </w:p>
    <w:p w:rsidR="0076461A" w:rsidRDefault="0076461A" w:rsidP="006A6A97">
      <w:pPr>
        <w:jc w:val="both"/>
        <w:rPr>
          <w:sz w:val="24"/>
          <w:szCs w:val="24"/>
        </w:rPr>
      </w:pPr>
    </w:p>
    <w:p w:rsidR="0076461A" w:rsidRDefault="0076461A" w:rsidP="006A6A97">
      <w:pPr>
        <w:jc w:val="both"/>
        <w:rPr>
          <w:sz w:val="24"/>
          <w:szCs w:val="24"/>
        </w:rPr>
      </w:pPr>
      <w:r>
        <w:rPr>
          <w:sz w:val="24"/>
          <w:szCs w:val="24"/>
        </w:rPr>
        <w:t xml:space="preserve">Quand je pense à tous ces gens, je me dis que ta Parole devrait retentir </w:t>
      </w:r>
      <w:r w:rsidR="00DE0E44">
        <w:rPr>
          <w:sz w:val="24"/>
          <w:szCs w:val="24"/>
        </w:rPr>
        <w:t>à leurs oreilles : quelqu’un devrait leur dire, à tous ceux-là, qu’ils sont aimés de Toi et de Dieu, ton Père! QU’ils ne peuvent s’épanouir et être pleinement heureux qu’en donnant, qu’en se donnant, qu’en donnant leur vie.</w:t>
      </w:r>
    </w:p>
    <w:p w:rsidR="00DE0E44" w:rsidRDefault="00DE0E44" w:rsidP="006A6A97">
      <w:pPr>
        <w:jc w:val="both"/>
        <w:rPr>
          <w:sz w:val="24"/>
          <w:szCs w:val="24"/>
        </w:rPr>
      </w:pPr>
      <w:r>
        <w:rPr>
          <w:sz w:val="24"/>
          <w:szCs w:val="24"/>
        </w:rPr>
        <w:t>Francis Cabrel chante :</w:t>
      </w:r>
    </w:p>
    <w:p w:rsidR="00DE0E44" w:rsidRDefault="00DE0E44" w:rsidP="00DE0E44">
      <w:pPr>
        <w:spacing w:line="240" w:lineRule="auto"/>
        <w:contextualSpacing/>
        <w:jc w:val="both"/>
        <w:rPr>
          <w:sz w:val="24"/>
          <w:szCs w:val="24"/>
        </w:rPr>
      </w:pPr>
      <w:r>
        <w:rPr>
          <w:sz w:val="24"/>
          <w:szCs w:val="24"/>
        </w:rPr>
        <w:t>« Si c’est vrai qu’il y a des gens qui s’aiment</w:t>
      </w:r>
    </w:p>
    <w:p w:rsidR="00DE0E44" w:rsidRDefault="00DE0E44" w:rsidP="00DE0E44">
      <w:pPr>
        <w:spacing w:line="240" w:lineRule="auto"/>
        <w:contextualSpacing/>
        <w:jc w:val="both"/>
        <w:rPr>
          <w:sz w:val="24"/>
          <w:szCs w:val="24"/>
        </w:rPr>
      </w:pPr>
      <w:r>
        <w:rPr>
          <w:sz w:val="24"/>
          <w:szCs w:val="24"/>
        </w:rPr>
        <w:t>Si les enfants sont tous les mêmes</w:t>
      </w:r>
    </w:p>
    <w:p w:rsidR="00DE0E44" w:rsidRDefault="00DE0E44" w:rsidP="00DE0E44">
      <w:pPr>
        <w:spacing w:line="240" w:lineRule="auto"/>
        <w:contextualSpacing/>
        <w:jc w:val="both"/>
        <w:rPr>
          <w:sz w:val="24"/>
          <w:szCs w:val="24"/>
        </w:rPr>
      </w:pPr>
      <w:r>
        <w:rPr>
          <w:sz w:val="24"/>
          <w:szCs w:val="24"/>
        </w:rPr>
        <w:t>Alors… il faudra leur dire…</w:t>
      </w:r>
    </w:p>
    <w:p w:rsidR="00DE0E44" w:rsidRDefault="00DE0E44" w:rsidP="00DE0E44">
      <w:pPr>
        <w:spacing w:line="240" w:lineRule="auto"/>
        <w:contextualSpacing/>
        <w:jc w:val="both"/>
        <w:rPr>
          <w:sz w:val="24"/>
          <w:szCs w:val="24"/>
        </w:rPr>
      </w:pPr>
      <w:r>
        <w:rPr>
          <w:sz w:val="24"/>
          <w:szCs w:val="24"/>
        </w:rPr>
        <w:t>Juste un peu plus d’amour encore</w:t>
      </w:r>
    </w:p>
    <w:p w:rsidR="00DE0E44" w:rsidRDefault="00DE0E44" w:rsidP="00DE0E44">
      <w:pPr>
        <w:spacing w:line="240" w:lineRule="auto"/>
        <w:contextualSpacing/>
        <w:jc w:val="both"/>
        <w:rPr>
          <w:sz w:val="24"/>
          <w:szCs w:val="24"/>
        </w:rPr>
      </w:pPr>
      <w:r>
        <w:rPr>
          <w:sz w:val="24"/>
          <w:szCs w:val="24"/>
        </w:rPr>
        <w:t>Pour moins de larmes, moins de vide, moins d’hiver… »</w:t>
      </w:r>
    </w:p>
    <w:p w:rsidR="00DE0E44" w:rsidRDefault="00DE0E44" w:rsidP="00DE0E44">
      <w:pPr>
        <w:spacing w:line="240" w:lineRule="auto"/>
        <w:contextualSpacing/>
        <w:jc w:val="both"/>
        <w:rPr>
          <w:sz w:val="24"/>
          <w:szCs w:val="24"/>
        </w:rPr>
      </w:pPr>
      <w:r>
        <w:rPr>
          <w:sz w:val="24"/>
          <w:szCs w:val="24"/>
        </w:rPr>
        <w:lastRenderedPageBreak/>
        <w:t xml:space="preserve">Mais qui leur dira, qui leur dira de s’aimer et que Dieu notre Père les aime? C’est moi, c’est nous tous réunis ici en cette belle cathédrale aujourd’hui. C’est à chacun de vous de dire à nos frères et sœurs déçus par la vie et découragés par la froideur ou la sècheresse du monde : </w:t>
      </w:r>
    </w:p>
    <w:p w:rsidR="001B6E4E" w:rsidRDefault="001B6E4E" w:rsidP="00DE0E44">
      <w:pPr>
        <w:spacing w:line="240" w:lineRule="auto"/>
        <w:contextualSpacing/>
        <w:jc w:val="both"/>
        <w:rPr>
          <w:sz w:val="24"/>
          <w:szCs w:val="24"/>
        </w:rPr>
      </w:pPr>
    </w:p>
    <w:p w:rsidR="00DE0E44" w:rsidRDefault="00DE0E44" w:rsidP="001B6E4E">
      <w:pPr>
        <w:spacing w:line="240" w:lineRule="auto"/>
        <w:ind w:left="426" w:right="843"/>
        <w:contextualSpacing/>
        <w:jc w:val="both"/>
        <w:rPr>
          <w:sz w:val="24"/>
          <w:szCs w:val="24"/>
        </w:rPr>
      </w:pPr>
      <w:r>
        <w:rPr>
          <w:sz w:val="24"/>
          <w:szCs w:val="24"/>
        </w:rPr>
        <w:t>« Aimez-vous les uns les autres, car Dieu vous a aimés le premier. Dieu vous a prouvé son amour, en allant jusqu’au bout de sa propre vie, de son propre sang. Dieu vous a prouvé son amour en signant de son sang la lettre où il vous déclarait que vous aviez du prix à ses yeux. Oui, même si vous avez l’impression de vivre dans un monde dur, cruel, sans cœur, Dieu vous aime ».</w:t>
      </w:r>
    </w:p>
    <w:p w:rsidR="00DE0E44" w:rsidRDefault="00DE0E44" w:rsidP="006A6A97">
      <w:pPr>
        <w:jc w:val="both"/>
        <w:rPr>
          <w:sz w:val="24"/>
          <w:szCs w:val="24"/>
        </w:rPr>
      </w:pPr>
    </w:p>
    <w:p w:rsidR="00DE0E44" w:rsidRDefault="00DE0E44" w:rsidP="006A6A97">
      <w:pPr>
        <w:jc w:val="both"/>
        <w:rPr>
          <w:sz w:val="24"/>
          <w:szCs w:val="24"/>
        </w:rPr>
      </w:pPr>
      <w:r>
        <w:rPr>
          <w:sz w:val="24"/>
          <w:szCs w:val="24"/>
        </w:rPr>
        <w:t>Mais comment faire, Seigneur, pour que nos frères et sœurs en humanité</w:t>
      </w:r>
      <w:r w:rsidR="007C2EA7">
        <w:rPr>
          <w:sz w:val="24"/>
          <w:szCs w:val="24"/>
        </w:rPr>
        <w:t xml:space="preserve"> se mettent à soupçonner que nos paroles sont autre chose que de la belle poésie, de beaux discours? Comment faire pour que l’amour devienne croyable aujourd’hui?</w:t>
      </w:r>
    </w:p>
    <w:p w:rsidR="007C2EA7" w:rsidRDefault="007C2EA7" w:rsidP="006A6A97">
      <w:pPr>
        <w:jc w:val="both"/>
        <w:rPr>
          <w:sz w:val="24"/>
          <w:szCs w:val="24"/>
        </w:rPr>
      </w:pPr>
      <w:r>
        <w:rPr>
          <w:sz w:val="24"/>
          <w:szCs w:val="24"/>
        </w:rPr>
        <w:t>Je crois que l’évangéliste Jean me donne la réponse en transmettant ton message : « C’est moi qui vous ai choisis et établis afin que vous partiez, que vous donniez du fruit et que votre fruit demeure »</w:t>
      </w:r>
    </w:p>
    <w:p w:rsidR="007C2EA7" w:rsidRDefault="007C2EA7" w:rsidP="006A6A97">
      <w:pPr>
        <w:jc w:val="both"/>
        <w:rPr>
          <w:sz w:val="24"/>
          <w:szCs w:val="24"/>
        </w:rPr>
      </w:pPr>
    </w:p>
    <w:p w:rsidR="007C2EA7" w:rsidRDefault="007C2EA7" w:rsidP="006A6A97">
      <w:pPr>
        <w:jc w:val="both"/>
        <w:rPr>
          <w:sz w:val="24"/>
          <w:szCs w:val="24"/>
        </w:rPr>
      </w:pPr>
      <w:r>
        <w:rPr>
          <w:sz w:val="24"/>
          <w:szCs w:val="24"/>
        </w:rPr>
        <w:t>Oui Seigneur, tu nous as choisis et « plantés dans le monde » pour refléter ce que le Père est, à savoir l’Amour, pour se</w:t>
      </w:r>
      <w:r w:rsidR="00A146C1">
        <w:rPr>
          <w:sz w:val="24"/>
          <w:szCs w:val="24"/>
        </w:rPr>
        <w:t xml:space="preserve"> donner un visage saisissable, </w:t>
      </w:r>
      <w:r>
        <w:rPr>
          <w:sz w:val="24"/>
          <w:szCs w:val="24"/>
        </w:rPr>
        <w:t xml:space="preserve">repérable, reconnaissable à travers nous, à travers nos visages. Tu nous as choisis pour que nous partions. N’est-ce pas ce que nous dit notre bon pape François de sortir, d’être une Église missionnaire, d’une Église en sortie, qui bouge et qui se dirige vers la périphérie, vers ceux et celles </w:t>
      </w:r>
      <w:r w:rsidR="006F6610">
        <w:rPr>
          <w:sz w:val="24"/>
          <w:szCs w:val="24"/>
        </w:rPr>
        <w:t>qui sont mal-aimés, oubliés, rejetés de notre société et de notre monde. Tu nous as choisis pour porter du fruit, pour que l’Amour se manifeste en actes.</w:t>
      </w:r>
    </w:p>
    <w:p w:rsidR="006F6610" w:rsidRDefault="006F6610" w:rsidP="006A6A97">
      <w:pPr>
        <w:jc w:val="both"/>
        <w:rPr>
          <w:sz w:val="24"/>
          <w:szCs w:val="24"/>
        </w:rPr>
      </w:pPr>
      <w:r>
        <w:rPr>
          <w:sz w:val="24"/>
          <w:szCs w:val="24"/>
        </w:rPr>
        <w:t xml:space="preserve">J’imagine, Seigneur, que tu dois être heureux de contempler le rayonnement d’un François d’Assise, </w:t>
      </w:r>
      <w:r w:rsidR="00A8739D">
        <w:rPr>
          <w:sz w:val="24"/>
          <w:szCs w:val="24"/>
        </w:rPr>
        <w:t xml:space="preserve">d’une Mère Teresa, d’un saint Frère André, de sainte </w:t>
      </w:r>
      <w:proofErr w:type="spellStart"/>
      <w:r w:rsidR="00A8739D">
        <w:rPr>
          <w:sz w:val="24"/>
          <w:szCs w:val="24"/>
        </w:rPr>
        <w:t>Kateri</w:t>
      </w:r>
      <w:proofErr w:type="spellEnd"/>
      <w:r w:rsidR="00A8739D">
        <w:rPr>
          <w:sz w:val="24"/>
          <w:szCs w:val="24"/>
        </w:rPr>
        <w:t xml:space="preserve">, d’un saint Jean XXIII et d’un saint Jean-Paul II, d’un saint François de Laval, d’une sainte Marie de l’Incarnation! J’imagine, Seigneur, que tu dois être heureux de contempler le rayonnement d’un Jean </w:t>
      </w:r>
      <w:proofErr w:type="spellStart"/>
      <w:r w:rsidR="00A8739D">
        <w:rPr>
          <w:sz w:val="24"/>
          <w:szCs w:val="24"/>
        </w:rPr>
        <w:t>Vanier</w:t>
      </w:r>
      <w:proofErr w:type="spellEnd"/>
      <w:r w:rsidR="00A8739D">
        <w:rPr>
          <w:sz w:val="24"/>
          <w:szCs w:val="24"/>
        </w:rPr>
        <w:t>, d’un Mgr Robert Lebel, tous ces prêtres et diacres qui depuis cinq à soixante-cinq ans, donnent leur vie pour leurs frères et sœurs, pour l’amour de la Parole et la construction du Royaume… Merci Seigneur, pour tous ces hommes qui témoignent de l’Amour car quelque chose de ton amour passe à travers leurs traits!</w:t>
      </w:r>
    </w:p>
    <w:p w:rsidR="00A8739D" w:rsidRDefault="00A8739D" w:rsidP="006A6A97">
      <w:pPr>
        <w:jc w:val="both"/>
        <w:rPr>
          <w:sz w:val="24"/>
          <w:szCs w:val="24"/>
        </w:rPr>
      </w:pPr>
    </w:p>
    <w:p w:rsidR="00A8739D" w:rsidRDefault="00A8739D" w:rsidP="006A6A97">
      <w:pPr>
        <w:jc w:val="both"/>
        <w:rPr>
          <w:sz w:val="24"/>
          <w:szCs w:val="24"/>
        </w:rPr>
      </w:pPr>
      <w:r>
        <w:rPr>
          <w:sz w:val="24"/>
          <w:szCs w:val="24"/>
        </w:rPr>
        <w:lastRenderedPageBreak/>
        <w:t xml:space="preserve">Merci Seigneur, pour le Mouvement des Marguerites qui soutient les prêtres et les diacres dans leur ministère et leur vie spirituelle! Merci pour toutes ces femmes et laïcs du diocèse qui adoptent un prêtre, un diacre, qui prient pour lui, pour qu’il tienne le coup et remplisse son ministère avec joie, assurance et confiance! Merci Seigneur, pour toutes ces </w:t>
      </w:r>
      <w:r w:rsidR="00187CBB">
        <w:rPr>
          <w:sz w:val="24"/>
          <w:szCs w:val="24"/>
        </w:rPr>
        <w:t>M</w:t>
      </w:r>
      <w:r>
        <w:rPr>
          <w:sz w:val="24"/>
          <w:szCs w:val="24"/>
        </w:rPr>
        <w:t>arguerites qui prient le Maître de la Moisson d’envoyer des</w:t>
      </w:r>
      <w:r w:rsidR="00386C96">
        <w:rPr>
          <w:sz w:val="24"/>
          <w:szCs w:val="24"/>
        </w:rPr>
        <w:t xml:space="preserve"> </w:t>
      </w:r>
      <w:r w:rsidR="00D3296B">
        <w:rPr>
          <w:sz w:val="24"/>
          <w:szCs w:val="24"/>
        </w:rPr>
        <w:t>ouvriers pour sa</w:t>
      </w:r>
      <w:r w:rsidR="00187CBB">
        <w:rPr>
          <w:sz w:val="24"/>
          <w:szCs w:val="24"/>
        </w:rPr>
        <w:t xml:space="preserve"> </w:t>
      </w:r>
      <w:r w:rsidR="00D3296B">
        <w:rPr>
          <w:sz w:val="24"/>
          <w:szCs w:val="24"/>
        </w:rPr>
        <w:t>moisson!</w:t>
      </w:r>
    </w:p>
    <w:p w:rsidR="00187CBB" w:rsidRDefault="00187CBB" w:rsidP="006A6A97">
      <w:pPr>
        <w:jc w:val="both"/>
        <w:rPr>
          <w:sz w:val="24"/>
          <w:szCs w:val="24"/>
        </w:rPr>
      </w:pPr>
    </w:p>
    <w:p w:rsidR="00187CBB" w:rsidRDefault="00187CBB" w:rsidP="006A6A97">
      <w:pPr>
        <w:jc w:val="both"/>
        <w:rPr>
          <w:sz w:val="24"/>
          <w:szCs w:val="24"/>
        </w:rPr>
      </w:pPr>
      <w:r>
        <w:rPr>
          <w:sz w:val="24"/>
          <w:szCs w:val="24"/>
        </w:rPr>
        <w:t>Merci d’inviter les membres de vos familles, vos petits-enfants, à prier pour les vocations! Merci d’interpeller les jeunes à réfléchir sur l’appel que Jésus leur lance! Merci pour ces Marguerites qui, voguant sur les ailes du vent, s’en vont joyeuses, émerveillées, parer l’Église du printemps!</w:t>
      </w:r>
    </w:p>
    <w:p w:rsidR="00187CBB" w:rsidRDefault="00187CBB" w:rsidP="006A6A97">
      <w:pPr>
        <w:jc w:val="both"/>
        <w:rPr>
          <w:sz w:val="24"/>
          <w:szCs w:val="24"/>
        </w:rPr>
      </w:pPr>
    </w:p>
    <w:p w:rsidR="00187CBB" w:rsidRDefault="00187CBB" w:rsidP="006A6A97">
      <w:pPr>
        <w:jc w:val="both"/>
        <w:rPr>
          <w:sz w:val="24"/>
          <w:szCs w:val="24"/>
        </w:rPr>
      </w:pPr>
      <w:r>
        <w:rPr>
          <w:sz w:val="24"/>
          <w:szCs w:val="24"/>
        </w:rPr>
        <w:t>AMEN</w:t>
      </w:r>
    </w:p>
    <w:p w:rsidR="006F6610" w:rsidRDefault="006F6610" w:rsidP="006A6A97">
      <w:pPr>
        <w:jc w:val="both"/>
        <w:rPr>
          <w:sz w:val="24"/>
          <w:szCs w:val="24"/>
        </w:rPr>
      </w:pPr>
    </w:p>
    <w:p w:rsidR="007C2EA7" w:rsidRDefault="007C2EA7" w:rsidP="006A6A97">
      <w:pPr>
        <w:jc w:val="both"/>
        <w:rPr>
          <w:sz w:val="24"/>
          <w:szCs w:val="24"/>
        </w:rPr>
      </w:pPr>
    </w:p>
    <w:p w:rsidR="00D755DD" w:rsidRDefault="00D755DD" w:rsidP="006A6A97">
      <w:pPr>
        <w:jc w:val="both"/>
        <w:rPr>
          <w:sz w:val="24"/>
          <w:szCs w:val="24"/>
        </w:rPr>
      </w:pPr>
    </w:p>
    <w:sectPr w:rsidR="00D755DD"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610" w:rsidRDefault="006F6610" w:rsidP="007C3074">
      <w:pPr>
        <w:spacing w:after="0" w:line="240" w:lineRule="auto"/>
      </w:pPr>
      <w:r>
        <w:separator/>
      </w:r>
    </w:p>
  </w:endnote>
  <w:endnote w:type="continuationSeparator" w:id="0">
    <w:p w:rsidR="006F6610" w:rsidRDefault="006F6610"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6F6610" w:rsidRDefault="00BA4F9C">
        <w:pPr>
          <w:pStyle w:val="Pieddepage"/>
          <w:jc w:val="right"/>
        </w:pPr>
        <w:fldSimple w:instr=" PAGE   \* MERGEFORMAT ">
          <w:r w:rsidR="00A146C1">
            <w:rPr>
              <w:noProof/>
            </w:rPr>
            <w:t>1</w:t>
          </w:r>
        </w:fldSimple>
      </w:p>
    </w:sdtContent>
  </w:sdt>
  <w:p w:rsidR="006F6610" w:rsidRDefault="006F66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610" w:rsidRDefault="006F6610" w:rsidP="007C3074">
      <w:pPr>
        <w:spacing w:after="0" w:line="240" w:lineRule="auto"/>
      </w:pPr>
      <w:r>
        <w:separator/>
      </w:r>
    </w:p>
  </w:footnote>
  <w:footnote w:type="continuationSeparator" w:id="0">
    <w:p w:rsidR="006F6610" w:rsidRDefault="006F6610"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04A31"/>
    <w:rsid w:val="00054D55"/>
    <w:rsid w:val="00080556"/>
    <w:rsid w:val="00144608"/>
    <w:rsid w:val="00187CBB"/>
    <w:rsid w:val="001A76D1"/>
    <w:rsid w:val="001B6E4E"/>
    <w:rsid w:val="001C723F"/>
    <w:rsid w:val="00204CC1"/>
    <w:rsid w:val="0021204F"/>
    <w:rsid w:val="00225832"/>
    <w:rsid w:val="00246E58"/>
    <w:rsid w:val="00321CFC"/>
    <w:rsid w:val="00361372"/>
    <w:rsid w:val="00375147"/>
    <w:rsid w:val="00386C96"/>
    <w:rsid w:val="004B28FF"/>
    <w:rsid w:val="005135CB"/>
    <w:rsid w:val="005253AE"/>
    <w:rsid w:val="00566D53"/>
    <w:rsid w:val="005D7DCD"/>
    <w:rsid w:val="005E13E1"/>
    <w:rsid w:val="006A6A97"/>
    <w:rsid w:val="006B2AAA"/>
    <w:rsid w:val="006C3ECC"/>
    <w:rsid w:val="006F6610"/>
    <w:rsid w:val="0076461A"/>
    <w:rsid w:val="00791B9A"/>
    <w:rsid w:val="007A4CDA"/>
    <w:rsid w:val="007B4954"/>
    <w:rsid w:val="007C2EA7"/>
    <w:rsid w:val="007C3074"/>
    <w:rsid w:val="007C336E"/>
    <w:rsid w:val="007C3DCD"/>
    <w:rsid w:val="007D32A3"/>
    <w:rsid w:val="007D497A"/>
    <w:rsid w:val="0083739F"/>
    <w:rsid w:val="008A6A9C"/>
    <w:rsid w:val="0095604D"/>
    <w:rsid w:val="009A721E"/>
    <w:rsid w:val="009C52FC"/>
    <w:rsid w:val="00A146C1"/>
    <w:rsid w:val="00A70982"/>
    <w:rsid w:val="00A82A7F"/>
    <w:rsid w:val="00A8739D"/>
    <w:rsid w:val="00AB0BAE"/>
    <w:rsid w:val="00B008C9"/>
    <w:rsid w:val="00B0559C"/>
    <w:rsid w:val="00B4794F"/>
    <w:rsid w:val="00B71FDD"/>
    <w:rsid w:val="00B97430"/>
    <w:rsid w:val="00BA3C5A"/>
    <w:rsid w:val="00BA4F9C"/>
    <w:rsid w:val="00BB5938"/>
    <w:rsid w:val="00CA02E4"/>
    <w:rsid w:val="00CC4068"/>
    <w:rsid w:val="00CE7E44"/>
    <w:rsid w:val="00D06853"/>
    <w:rsid w:val="00D3296B"/>
    <w:rsid w:val="00D755DD"/>
    <w:rsid w:val="00DC1E43"/>
    <w:rsid w:val="00DE0E44"/>
    <w:rsid w:val="00DF1802"/>
    <w:rsid w:val="00DF4331"/>
    <w:rsid w:val="00E703C0"/>
    <w:rsid w:val="00E7636B"/>
    <w:rsid w:val="00EB1ADB"/>
    <w:rsid w:val="00EE589E"/>
    <w:rsid w:val="00F03609"/>
    <w:rsid w:val="00F34C67"/>
    <w:rsid w:val="00F77A27"/>
    <w:rsid w:val="00FA0562"/>
    <w:rsid w:val="00FE30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15</cp:revision>
  <cp:lastPrinted>2013-09-10T20:43:00Z</cp:lastPrinted>
  <dcterms:created xsi:type="dcterms:W3CDTF">2014-06-11T17:30:00Z</dcterms:created>
  <dcterms:modified xsi:type="dcterms:W3CDTF">2015-02-12T21:11:00Z</dcterms:modified>
</cp:coreProperties>
</file>