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1D7" w:rsidRDefault="00A541D7" w:rsidP="00A541D7">
      <w:pPr>
        <w:spacing w:line="240" w:lineRule="auto"/>
        <w:contextualSpacing/>
        <w:jc w:val="center"/>
        <w:rPr>
          <w:rFonts w:ascii="Bookman Old Style" w:hAnsi="Bookman Old Style"/>
          <w:sz w:val="24"/>
          <w:szCs w:val="24"/>
        </w:rPr>
      </w:pPr>
      <w:r>
        <w:rPr>
          <w:rFonts w:ascii="Bookman Old Style" w:hAnsi="Bookman Old Style"/>
          <w:noProof/>
          <w:sz w:val="24"/>
          <w:szCs w:val="24"/>
          <w:lang w:eastAsia="fr-CA"/>
        </w:rPr>
        <w:drawing>
          <wp:inline distT="0" distB="0" distL="0" distR="0">
            <wp:extent cx="3170989" cy="1539617"/>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uveau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89388" cy="1548550"/>
                    </a:xfrm>
                    <a:prstGeom prst="rect">
                      <a:avLst/>
                    </a:prstGeom>
                  </pic:spPr>
                </pic:pic>
              </a:graphicData>
            </a:graphic>
          </wp:inline>
        </w:drawing>
      </w:r>
    </w:p>
    <w:p w:rsidR="00A541D7" w:rsidRDefault="00A541D7" w:rsidP="00A541D7">
      <w:pPr>
        <w:spacing w:line="240" w:lineRule="auto"/>
        <w:contextualSpacing/>
        <w:jc w:val="center"/>
        <w:rPr>
          <w:rFonts w:ascii="Bookman Old Style" w:hAnsi="Bookman Old Style"/>
          <w:sz w:val="24"/>
          <w:szCs w:val="24"/>
        </w:rPr>
      </w:pPr>
    </w:p>
    <w:p w:rsidR="00A541D7" w:rsidRDefault="00A541D7" w:rsidP="00A541D7">
      <w:pPr>
        <w:spacing w:line="240" w:lineRule="auto"/>
        <w:contextualSpacing/>
        <w:jc w:val="center"/>
        <w:rPr>
          <w:rFonts w:ascii="Bookman Old Style" w:hAnsi="Bookman Old Style"/>
          <w:sz w:val="24"/>
          <w:szCs w:val="24"/>
        </w:rPr>
      </w:pPr>
    </w:p>
    <w:p w:rsidR="00A541D7" w:rsidRDefault="00A541D7" w:rsidP="00A541D7">
      <w:pPr>
        <w:spacing w:line="240" w:lineRule="auto"/>
        <w:contextualSpacing/>
        <w:jc w:val="center"/>
        <w:rPr>
          <w:rFonts w:ascii="Bookman Old Style" w:hAnsi="Bookman Old Style"/>
          <w:sz w:val="24"/>
          <w:szCs w:val="24"/>
        </w:rPr>
      </w:pPr>
    </w:p>
    <w:p w:rsidR="00A541D7" w:rsidRDefault="00A541D7" w:rsidP="00A541D7">
      <w:pPr>
        <w:spacing w:line="240" w:lineRule="auto"/>
        <w:contextualSpacing/>
        <w:jc w:val="center"/>
        <w:rPr>
          <w:rFonts w:ascii="Bookman Old Style" w:hAnsi="Bookman Old Style"/>
          <w:sz w:val="24"/>
          <w:szCs w:val="24"/>
        </w:rPr>
      </w:pPr>
    </w:p>
    <w:p w:rsidR="00A541D7" w:rsidRPr="00293137" w:rsidRDefault="00A541D7" w:rsidP="00A541D7">
      <w:pPr>
        <w:spacing w:line="240" w:lineRule="auto"/>
        <w:contextualSpacing/>
        <w:jc w:val="center"/>
        <w:rPr>
          <w:rFonts w:ascii="Book Antiqua" w:hAnsi="Book Antiqua"/>
          <w:sz w:val="44"/>
          <w:szCs w:val="44"/>
        </w:rPr>
      </w:pPr>
      <w:r w:rsidRPr="00293137">
        <w:rPr>
          <w:rFonts w:ascii="Book Antiqua" w:hAnsi="Book Antiqua"/>
          <w:sz w:val="44"/>
          <w:szCs w:val="44"/>
        </w:rPr>
        <w:t>MESSAGE DE MGR NOËL SIMARD POUR LA NOUVELLE ANNÉE</w:t>
      </w:r>
    </w:p>
    <w:p w:rsidR="00A541D7" w:rsidRPr="00A541D7" w:rsidRDefault="00A541D7" w:rsidP="00A541D7">
      <w:pPr>
        <w:spacing w:line="240" w:lineRule="auto"/>
        <w:contextualSpacing/>
        <w:jc w:val="center"/>
        <w:rPr>
          <w:rFonts w:ascii="Bookman Old Style" w:hAnsi="Bookman Old Style"/>
          <w:sz w:val="44"/>
          <w:szCs w:val="44"/>
        </w:rPr>
      </w:pPr>
    </w:p>
    <w:p w:rsidR="00A541D7" w:rsidRPr="00A541D7" w:rsidRDefault="00A541D7" w:rsidP="00A541D7">
      <w:pPr>
        <w:spacing w:line="240" w:lineRule="auto"/>
        <w:contextualSpacing/>
        <w:jc w:val="center"/>
        <w:rPr>
          <w:rFonts w:ascii="Bookman Old Style" w:hAnsi="Bookman Old Style"/>
          <w:sz w:val="44"/>
          <w:szCs w:val="44"/>
        </w:rPr>
      </w:pPr>
    </w:p>
    <w:p w:rsidR="00A541D7" w:rsidRDefault="003E06BE" w:rsidP="00A541D7">
      <w:pPr>
        <w:spacing w:line="240" w:lineRule="auto"/>
        <w:contextualSpacing/>
        <w:jc w:val="center"/>
        <w:rPr>
          <w:rFonts w:ascii="Bookman Old Style" w:hAnsi="Bookman Old Style"/>
          <w:sz w:val="44"/>
          <w:szCs w:val="44"/>
        </w:rPr>
      </w:pPr>
      <w:r w:rsidRPr="003E06BE">
        <w:rPr>
          <w:rFonts w:ascii="Bookman Old Style" w:hAnsi="Bookman Old Style"/>
          <w:noProof/>
          <w:sz w:val="44"/>
          <w:szCs w:val="44"/>
          <w:lang w:eastAsia="fr-CA"/>
        </w:rPr>
        <w:drawing>
          <wp:inline distT="0" distB="0" distL="0" distR="0">
            <wp:extent cx="3598545" cy="2935605"/>
            <wp:effectExtent l="0" t="0" r="1905" b="0"/>
            <wp:docPr id="5" name="Image 5" descr="P:\Utilités\Clips Mille images d'Église\106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tilités\Clips Mille images d'Église\106A.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98545" cy="2935605"/>
                    </a:xfrm>
                    <a:prstGeom prst="rect">
                      <a:avLst/>
                    </a:prstGeom>
                    <a:noFill/>
                    <a:ln>
                      <a:noFill/>
                    </a:ln>
                  </pic:spPr>
                </pic:pic>
              </a:graphicData>
            </a:graphic>
          </wp:inline>
        </w:drawing>
      </w:r>
    </w:p>
    <w:p w:rsidR="00293137" w:rsidRDefault="00293137" w:rsidP="00A541D7">
      <w:pPr>
        <w:spacing w:line="240" w:lineRule="auto"/>
        <w:contextualSpacing/>
        <w:jc w:val="center"/>
        <w:rPr>
          <w:rFonts w:ascii="Bookman Old Style" w:hAnsi="Bookman Old Style"/>
          <w:sz w:val="44"/>
          <w:szCs w:val="44"/>
        </w:rPr>
      </w:pPr>
    </w:p>
    <w:p w:rsidR="003E06BE" w:rsidRDefault="003E06BE" w:rsidP="00A541D7">
      <w:pPr>
        <w:spacing w:line="240" w:lineRule="auto"/>
        <w:contextualSpacing/>
        <w:jc w:val="center"/>
        <w:rPr>
          <w:rFonts w:ascii="Bookman Old Style" w:hAnsi="Bookman Old Style"/>
          <w:sz w:val="16"/>
          <w:szCs w:val="16"/>
        </w:rPr>
      </w:pPr>
    </w:p>
    <w:p w:rsidR="008E32A1" w:rsidRPr="003E06BE" w:rsidRDefault="008E32A1" w:rsidP="00A541D7">
      <w:pPr>
        <w:spacing w:line="240" w:lineRule="auto"/>
        <w:contextualSpacing/>
        <w:jc w:val="center"/>
        <w:rPr>
          <w:rFonts w:ascii="Bookman Old Style" w:hAnsi="Bookman Old Style"/>
          <w:sz w:val="16"/>
          <w:szCs w:val="16"/>
        </w:rPr>
      </w:pPr>
    </w:p>
    <w:p w:rsidR="00A541D7" w:rsidRPr="00293137" w:rsidRDefault="00A541D7" w:rsidP="00A541D7">
      <w:pPr>
        <w:spacing w:line="240" w:lineRule="auto"/>
        <w:contextualSpacing/>
        <w:jc w:val="center"/>
        <w:rPr>
          <w:rFonts w:ascii="Book Antiqua" w:hAnsi="Book Antiqua"/>
          <w:sz w:val="44"/>
          <w:szCs w:val="44"/>
        </w:rPr>
      </w:pPr>
      <w:r w:rsidRPr="00293137">
        <w:rPr>
          <w:rFonts w:ascii="Book Antiqua" w:hAnsi="Book Antiqua"/>
          <w:sz w:val="44"/>
          <w:szCs w:val="44"/>
        </w:rPr>
        <w:t>10 JANVIER 2017</w:t>
      </w:r>
    </w:p>
    <w:p w:rsidR="00A541D7" w:rsidRPr="00A541D7" w:rsidRDefault="00A541D7" w:rsidP="00A541D7">
      <w:pPr>
        <w:spacing w:line="240" w:lineRule="auto"/>
        <w:contextualSpacing/>
        <w:jc w:val="center"/>
        <w:rPr>
          <w:rFonts w:ascii="Bookman Old Style" w:hAnsi="Bookman Old Style"/>
          <w:sz w:val="44"/>
          <w:szCs w:val="44"/>
        </w:rPr>
      </w:pPr>
    </w:p>
    <w:p w:rsidR="00A541D7" w:rsidRDefault="00A541D7" w:rsidP="00A541D7">
      <w:pPr>
        <w:spacing w:line="240" w:lineRule="auto"/>
        <w:contextualSpacing/>
        <w:jc w:val="center"/>
        <w:rPr>
          <w:rFonts w:ascii="Bookman Old Style" w:hAnsi="Bookman Old Style"/>
          <w:sz w:val="24"/>
          <w:szCs w:val="24"/>
        </w:rPr>
      </w:pPr>
    </w:p>
    <w:p w:rsidR="00A541D7" w:rsidRDefault="00A541D7" w:rsidP="00A541D7">
      <w:pPr>
        <w:spacing w:line="240" w:lineRule="auto"/>
        <w:contextualSpacing/>
        <w:jc w:val="center"/>
        <w:rPr>
          <w:rFonts w:ascii="Bookman Old Style" w:hAnsi="Bookman Old Style"/>
          <w:sz w:val="24"/>
          <w:szCs w:val="24"/>
        </w:rPr>
      </w:pPr>
      <w:r>
        <w:rPr>
          <w:rFonts w:ascii="Bookman Old Style" w:hAnsi="Bookman Old Style"/>
          <w:sz w:val="24"/>
          <w:szCs w:val="24"/>
        </w:rPr>
        <w:br w:type="page"/>
      </w:r>
    </w:p>
    <w:p w:rsidR="00293137" w:rsidRDefault="00293137" w:rsidP="00884888">
      <w:pPr>
        <w:spacing w:line="240" w:lineRule="auto"/>
        <w:contextualSpacing/>
        <w:jc w:val="both"/>
        <w:rPr>
          <w:rFonts w:ascii="Bookman Old Style" w:hAnsi="Bookman Old Style"/>
          <w:sz w:val="28"/>
          <w:szCs w:val="28"/>
        </w:rPr>
      </w:pPr>
    </w:p>
    <w:p w:rsidR="00293137" w:rsidRDefault="00293137" w:rsidP="00884888">
      <w:pPr>
        <w:spacing w:line="240" w:lineRule="auto"/>
        <w:contextualSpacing/>
        <w:jc w:val="both"/>
        <w:rPr>
          <w:rFonts w:ascii="Bookman Old Style" w:hAnsi="Bookman Old Style"/>
          <w:sz w:val="28"/>
          <w:szCs w:val="28"/>
        </w:rPr>
      </w:pPr>
    </w:p>
    <w:p w:rsidR="00A541D7" w:rsidRPr="00293137" w:rsidRDefault="00293137" w:rsidP="00884888">
      <w:pPr>
        <w:spacing w:line="240" w:lineRule="auto"/>
        <w:contextualSpacing/>
        <w:jc w:val="both"/>
        <w:rPr>
          <w:rFonts w:ascii="Bookman Old Style" w:hAnsi="Bookman Old Style"/>
          <w:sz w:val="28"/>
          <w:szCs w:val="28"/>
        </w:rPr>
      </w:pPr>
      <w:r w:rsidRPr="00293137">
        <w:rPr>
          <w:rFonts w:ascii="Bookman Old Style" w:hAnsi="Bookman Old Style"/>
          <w:sz w:val="28"/>
          <w:szCs w:val="28"/>
        </w:rPr>
        <w:t>Chers frères et sœurs dans le Christ,</w:t>
      </w:r>
    </w:p>
    <w:p w:rsidR="00293137" w:rsidRPr="00293137" w:rsidRDefault="00293137" w:rsidP="00884888">
      <w:pPr>
        <w:spacing w:line="240" w:lineRule="auto"/>
        <w:contextualSpacing/>
        <w:jc w:val="both"/>
        <w:rPr>
          <w:rFonts w:ascii="Bookman Old Style" w:hAnsi="Bookman Old Style"/>
          <w:sz w:val="28"/>
          <w:szCs w:val="28"/>
        </w:rPr>
      </w:pPr>
    </w:p>
    <w:p w:rsidR="00A541D7" w:rsidRPr="00293137" w:rsidRDefault="009B32A3" w:rsidP="00884888">
      <w:pPr>
        <w:spacing w:line="240" w:lineRule="auto"/>
        <w:contextualSpacing/>
        <w:jc w:val="both"/>
        <w:rPr>
          <w:rFonts w:ascii="Bookman Old Style" w:hAnsi="Bookman Old Style"/>
          <w:sz w:val="28"/>
          <w:szCs w:val="28"/>
        </w:rPr>
      </w:pPr>
      <w:r w:rsidRPr="00293137">
        <w:rPr>
          <w:rFonts w:ascii="Bookman Old Style" w:hAnsi="Bookman Old Style"/>
          <w:sz w:val="28"/>
          <w:szCs w:val="28"/>
        </w:rPr>
        <w:t>L’ann</w:t>
      </w:r>
      <w:r w:rsidR="00884888" w:rsidRPr="00293137">
        <w:rPr>
          <w:rFonts w:ascii="Bookman Old Style" w:hAnsi="Bookman Old Style"/>
          <w:sz w:val="28"/>
          <w:szCs w:val="28"/>
        </w:rPr>
        <w:t>ée 2016 est déjà chose du passé.</w:t>
      </w:r>
      <w:r w:rsidRPr="00293137">
        <w:rPr>
          <w:rFonts w:ascii="Bookman Old Style" w:hAnsi="Bookman Old Style"/>
          <w:sz w:val="28"/>
          <w:szCs w:val="28"/>
        </w:rPr>
        <w:t xml:space="preserve"> Beauc</w:t>
      </w:r>
      <w:r w:rsidR="00C85B4A">
        <w:rPr>
          <w:rFonts w:ascii="Bookman Old Style" w:hAnsi="Bookman Old Style"/>
          <w:sz w:val="28"/>
          <w:szCs w:val="28"/>
        </w:rPr>
        <w:t>oup d’événements, tant heureux q</w:t>
      </w:r>
      <w:bookmarkStart w:id="0" w:name="_GoBack"/>
      <w:bookmarkEnd w:id="0"/>
      <w:r w:rsidRPr="00293137">
        <w:rPr>
          <w:rFonts w:ascii="Bookman Old Style" w:hAnsi="Bookman Old Style"/>
          <w:sz w:val="28"/>
          <w:szCs w:val="28"/>
        </w:rPr>
        <w:t>ue malheureux, ont eu lieu, t</w:t>
      </w:r>
      <w:r w:rsidR="00A541D7" w:rsidRPr="00293137">
        <w:rPr>
          <w:rFonts w:ascii="Bookman Old Style" w:hAnsi="Bookman Old Style"/>
          <w:sz w:val="28"/>
          <w:szCs w:val="28"/>
        </w:rPr>
        <w:t>ant au plan civil que religieux :</w:t>
      </w:r>
      <w:r w:rsidRPr="00293137">
        <w:rPr>
          <w:rFonts w:ascii="Bookman Old Style" w:hAnsi="Bookman Old Style"/>
          <w:sz w:val="28"/>
          <w:szCs w:val="28"/>
        </w:rPr>
        <w:t xml:space="preserve"> catastrophes naturelles, conf</w:t>
      </w:r>
      <w:r w:rsidR="00A541D7" w:rsidRPr="00293137">
        <w:rPr>
          <w:rFonts w:ascii="Bookman Old Style" w:hAnsi="Bookman Old Style"/>
          <w:sz w:val="28"/>
          <w:szCs w:val="28"/>
        </w:rPr>
        <w:t xml:space="preserve">lits armés, actes terroristes, </w:t>
      </w:r>
      <w:r w:rsidRPr="00293137">
        <w:rPr>
          <w:rFonts w:ascii="Bookman Old Style" w:hAnsi="Bookman Old Style"/>
          <w:sz w:val="28"/>
          <w:szCs w:val="28"/>
        </w:rPr>
        <w:t>gestes de solidarité env</w:t>
      </w:r>
      <w:r w:rsidR="00A541D7" w:rsidRPr="00293137">
        <w:rPr>
          <w:rFonts w:ascii="Bookman Old Style" w:hAnsi="Bookman Old Style"/>
          <w:sz w:val="28"/>
          <w:szCs w:val="28"/>
        </w:rPr>
        <w:t>ers les victimes de ces actes, accueil de nombreux réfugiés,</w:t>
      </w:r>
      <w:r w:rsidRPr="00293137">
        <w:rPr>
          <w:rFonts w:ascii="Bookman Old Style" w:hAnsi="Bookman Old Style"/>
          <w:sz w:val="28"/>
          <w:szCs w:val="28"/>
        </w:rPr>
        <w:t xml:space="preserve"> mobilisation contre la violence et choix de la tolérance, mort de figures illustres et a</w:t>
      </w:r>
      <w:r w:rsidR="00A541D7" w:rsidRPr="00293137">
        <w:rPr>
          <w:rFonts w:ascii="Bookman Old Style" w:hAnsi="Bookman Old Style"/>
          <w:sz w:val="28"/>
          <w:szCs w:val="28"/>
        </w:rPr>
        <w:t>pparition de nouveaux leaders, etc.</w:t>
      </w:r>
    </w:p>
    <w:p w:rsidR="00A541D7" w:rsidRPr="00293137" w:rsidRDefault="00A541D7" w:rsidP="00884888">
      <w:pPr>
        <w:spacing w:line="240" w:lineRule="auto"/>
        <w:contextualSpacing/>
        <w:jc w:val="both"/>
        <w:rPr>
          <w:rFonts w:ascii="Bookman Old Style" w:hAnsi="Bookman Old Style"/>
          <w:sz w:val="28"/>
          <w:szCs w:val="28"/>
        </w:rPr>
      </w:pPr>
    </w:p>
    <w:p w:rsidR="009B32A3" w:rsidRPr="00293137" w:rsidRDefault="00A541D7" w:rsidP="00884888">
      <w:pPr>
        <w:spacing w:line="240" w:lineRule="auto"/>
        <w:contextualSpacing/>
        <w:jc w:val="both"/>
        <w:rPr>
          <w:rFonts w:ascii="Bookman Old Style" w:hAnsi="Bookman Old Style"/>
          <w:sz w:val="28"/>
          <w:szCs w:val="28"/>
        </w:rPr>
      </w:pPr>
      <w:r w:rsidRPr="00293137">
        <w:rPr>
          <w:rFonts w:ascii="Bookman Old Style" w:hAnsi="Bookman Old Style"/>
          <w:sz w:val="28"/>
          <w:szCs w:val="28"/>
        </w:rPr>
        <w:t>Dans notre Église diocésaine,</w:t>
      </w:r>
      <w:r w:rsidR="009B32A3" w:rsidRPr="00293137">
        <w:rPr>
          <w:rFonts w:ascii="Bookman Old Style" w:hAnsi="Bookman Old Style"/>
          <w:sz w:val="28"/>
          <w:szCs w:val="28"/>
        </w:rPr>
        <w:t xml:space="preserve"> encore c</w:t>
      </w:r>
      <w:r w:rsidR="00655CEA" w:rsidRPr="00293137">
        <w:rPr>
          <w:rFonts w:ascii="Bookman Old Style" w:hAnsi="Bookman Old Style"/>
          <w:sz w:val="28"/>
          <w:szCs w:val="28"/>
        </w:rPr>
        <w:t>ette année, nous avons connu de bell</w:t>
      </w:r>
      <w:r w:rsidR="008F2753" w:rsidRPr="00293137">
        <w:rPr>
          <w:rFonts w:ascii="Bookman Old Style" w:hAnsi="Bookman Old Style"/>
          <w:sz w:val="28"/>
          <w:szCs w:val="28"/>
        </w:rPr>
        <w:t>es</w:t>
      </w:r>
      <w:r w:rsidR="00655CEA" w:rsidRPr="00293137">
        <w:rPr>
          <w:rFonts w:ascii="Bookman Old Style" w:hAnsi="Bookman Old Style"/>
          <w:sz w:val="28"/>
          <w:szCs w:val="28"/>
        </w:rPr>
        <w:t xml:space="preserve"> réalisations malgré la réduction d’effectifs et de ressources financières</w:t>
      </w:r>
      <w:r w:rsidRPr="00293137">
        <w:rPr>
          <w:rFonts w:ascii="Bookman Old Style" w:hAnsi="Bookman Old Style"/>
          <w:sz w:val="28"/>
          <w:szCs w:val="28"/>
        </w:rPr>
        <w:t>,</w:t>
      </w:r>
      <w:r w:rsidR="00655CEA" w:rsidRPr="00293137">
        <w:rPr>
          <w:rFonts w:ascii="Bookman Old Style" w:hAnsi="Bookman Old Style"/>
          <w:sz w:val="28"/>
          <w:szCs w:val="28"/>
        </w:rPr>
        <w:t xml:space="preserve"> mais aussi des changements parfois diffici</w:t>
      </w:r>
      <w:r w:rsidRPr="00293137">
        <w:rPr>
          <w:rFonts w:ascii="Bookman Old Style" w:hAnsi="Bookman Old Style"/>
          <w:sz w:val="28"/>
          <w:szCs w:val="28"/>
        </w:rPr>
        <w:t xml:space="preserve">les à effectuer ou à accepter. </w:t>
      </w:r>
      <w:r w:rsidR="00655CEA" w:rsidRPr="00293137">
        <w:rPr>
          <w:rFonts w:ascii="Bookman Old Style" w:hAnsi="Bookman Old Style"/>
          <w:sz w:val="28"/>
          <w:szCs w:val="28"/>
        </w:rPr>
        <w:t>Nous avons connu aussi le départ de pasteurs dévoués et dédiés à l’Évangile et au peuple de Dieu</w:t>
      </w:r>
      <w:r w:rsidRPr="00293137">
        <w:rPr>
          <w:rFonts w:ascii="Bookman Old Style" w:hAnsi="Bookman Old Style"/>
          <w:sz w:val="28"/>
          <w:szCs w:val="28"/>
        </w:rPr>
        <w:t>,</w:t>
      </w:r>
      <w:r w:rsidR="00655CEA" w:rsidRPr="00293137">
        <w:rPr>
          <w:rFonts w:ascii="Bookman Old Style" w:hAnsi="Bookman Old Style"/>
          <w:sz w:val="28"/>
          <w:szCs w:val="28"/>
        </w:rPr>
        <w:t xml:space="preserve"> tout comme</w:t>
      </w:r>
      <w:r w:rsidRPr="00293137">
        <w:rPr>
          <w:rFonts w:ascii="Bookman Old Style" w:hAnsi="Bookman Old Style"/>
          <w:sz w:val="28"/>
          <w:szCs w:val="28"/>
        </w:rPr>
        <w:t xml:space="preserve"> celui de nombreux laïcs </w:t>
      </w:r>
      <w:r w:rsidR="00655CEA" w:rsidRPr="00293137">
        <w:rPr>
          <w:rFonts w:ascii="Bookman Old Style" w:hAnsi="Bookman Old Style"/>
          <w:sz w:val="28"/>
          <w:szCs w:val="28"/>
        </w:rPr>
        <w:t xml:space="preserve">engagés </w:t>
      </w:r>
      <w:r w:rsidRPr="00293137">
        <w:rPr>
          <w:rFonts w:ascii="Bookman Old Style" w:hAnsi="Bookman Old Style"/>
          <w:sz w:val="28"/>
          <w:szCs w:val="28"/>
        </w:rPr>
        <w:t xml:space="preserve">et témoins de l’amour de Dieu. </w:t>
      </w:r>
      <w:r w:rsidR="00655CEA" w:rsidRPr="00293137">
        <w:rPr>
          <w:rFonts w:ascii="Bookman Old Style" w:hAnsi="Bookman Old Style"/>
          <w:sz w:val="28"/>
          <w:szCs w:val="28"/>
        </w:rPr>
        <w:t xml:space="preserve">Le Jubilé de la Miséricorde a été l’occasion de manifester davantage la tendresse et la compassion de Dieu, de répondre à l’appel de la conversion et </w:t>
      </w:r>
      <w:r w:rsidR="008F2753" w:rsidRPr="00293137">
        <w:rPr>
          <w:rFonts w:ascii="Bookman Old Style" w:hAnsi="Bookman Old Style"/>
          <w:sz w:val="28"/>
          <w:szCs w:val="28"/>
        </w:rPr>
        <w:t>de</w:t>
      </w:r>
      <w:r w:rsidR="00655CEA" w:rsidRPr="00293137">
        <w:rPr>
          <w:rFonts w:ascii="Bookman Old Style" w:hAnsi="Bookman Old Style"/>
          <w:sz w:val="28"/>
          <w:szCs w:val="28"/>
        </w:rPr>
        <w:t xml:space="preserve"> la réconciliation, d’accomplir des œuvres corporelles e</w:t>
      </w:r>
      <w:r w:rsidRPr="00293137">
        <w:rPr>
          <w:rFonts w:ascii="Bookman Old Style" w:hAnsi="Bookman Old Style"/>
          <w:sz w:val="28"/>
          <w:szCs w:val="28"/>
        </w:rPr>
        <w:t xml:space="preserve">t spirituelles de miséricorde. </w:t>
      </w:r>
      <w:r w:rsidR="00655CEA" w:rsidRPr="00293137">
        <w:rPr>
          <w:rFonts w:ascii="Bookman Old Style" w:hAnsi="Bookman Old Style"/>
          <w:sz w:val="28"/>
          <w:szCs w:val="28"/>
        </w:rPr>
        <w:t>Notre basilique-cathédrale S</w:t>
      </w:r>
      <w:r w:rsidRPr="00293137">
        <w:rPr>
          <w:rFonts w:ascii="Bookman Old Style" w:hAnsi="Bookman Old Style"/>
          <w:sz w:val="28"/>
          <w:szCs w:val="28"/>
        </w:rPr>
        <w:t>ain</w:t>
      </w:r>
      <w:r w:rsidR="00655CEA" w:rsidRPr="00293137">
        <w:rPr>
          <w:rFonts w:ascii="Bookman Old Style" w:hAnsi="Bookman Old Style"/>
          <w:sz w:val="28"/>
          <w:szCs w:val="28"/>
        </w:rPr>
        <w:t xml:space="preserve">te-Cécile </w:t>
      </w:r>
      <w:r w:rsidR="008F2753" w:rsidRPr="00293137">
        <w:rPr>
          <w:rFonts w:ascii="Bookman Old Style" w:hAnsi="Bookman Old Style"/>
          <w:sz w:val="28"/>
          <w:szCs w:val="28"/>
        </w:rPr>
        <w:t>fut vraiment un haut lieu de pèlerinage et un havre d’accueil e</w:t>
      </w:r>
      <w:r w:rsidRPr="00293137">
        <w:rPr>
          <w:rFonts w:ascii="Bookman Old Style" w:hAnsi="Bookman Old Style"/>
          <w:sz w:val="28"/>
          <w:szCs w:val="28"/>
        </w:rPr>
        <w:t>t de ressourcement dans la foi.</w:t>
      </w:r>
      <w:r w:rsidR="008F2753" w:rsidRPr="00293137">
        <w:rPr>
          <w:rFonts w:ascii="Bookman Old Style" w:hAnsi="Bookman Old Style"/>
          <w:sz w:val="28"/>
          <w:szCs w:val="28"/>
        </w:rPr>
        <w:t xml:space="preserve"> Je rends grâce au Seigneur pour tous ces trésors de générosité et de dévouement qui ont été déployés tout au long de cette année 2016.</w:t>
      </w:r>
      <w:r w:rsidR="00655CEA" w:rsidRPr="00293137">
        <w:rPr>
          <w:rFonts w:ascii="Bookman Old Style" w:hAnsi="Bookman Old Style"/>
          <w:sz w:val="28"/>
          <w:szCs w:val="28"/>
        </w:rPr>
        <w:t xml:space="preserve"> </w:t>
      </w:r>
    </w:p>
    <w:p w:rsidR="00A541D7" w:rsidRPr="00293137" w:rsidRDefault="00A541D7" w:rsidP="00884888">
      <w:pPr>
        <w:spacing w:line="240" w:lineRule="auto"/>
        <w:contextualSpacing/>
        <w:jc w:val="both"/>
        <w:rPr>
          <w:rFonts w:ascii="Bookman Old Style" w:hAnsi="Bookman Old Style"/>
          <w:sz w:val="28"/>
          <w:szCs w:val="28"/>
        </w:rPr>
      </w:pPr>
    </w:p>
    <w:p w:rsidR="00293137" w:rsidRDefault="00912A54" w:rsidP="00884888">
      <w:pPr>
        <w:spacing w:line="240" w:lineRule="auto"/>
        <w:contextualSpacing/>
        <w:jc w:val="both"/>
        <w:rPr>
          <w:rFonts w:ascii="Bookman Old Style" w:hAnsi="Bookman Old Style"/>
          <w:sz w:val="28"/>
          <w:szCs w:val="28"/>
        </w:rPr>
      </w:pPr>
      <w:r w:rsidRPr="00293137">
        <w:rPr>
          <w:rFonts w:ascii="Bookman Old Style" w:hAnsi="Bookman Old Style"/>
          <w:sz w:val="28"/>
          <w:szCs w:val="28"/>
        </w:rPr>
        <w:t>Une nouvelle année nous est offe</w:t>
      </w:r>
      <w:r w:rsidR="00A541D7" w:rsidRPr="00293137">
        <w:rPr>
          <w:rFonts w:ascii="Bookman Old Style" w:hAnsi="Bookman Old Style"/>
          <w:sz w:val="28"/>
          <w:szCs w:val="28"/>
        </w:rPr>
        <w:t>rte….De quoi sera-t-elle faite?</w:t>
      </w:r>
      <w:r w:rsidRPr="00293137">
        <w:rPr>
          <w:rFonts w:ascii="Bookman Old Style" w:hAnsi="Bookman Old Style"/>
          <w:sz w:val="28"/>
          <w:szCs w:val="28"/>
        </w:rPr>
        <w:t xml:space="preserve"> Comment sera-t-elle vécue? Il est difficile de répondre à ces questions car nous ne pouvons prédire l’avenir. Nous pouvons </w:t>
      </w:r>
      <w:r w:rsidR="00133253" w:rsidRPr="00293137">
        <w:rPr>
          <w:rFonts w:ascii="Bookman Old Style" w:hAnsi="Bookman Old Style"/>
          <w:sz w:val="28"/>
          <w:szCs w:val="28"/>
        </w:rPr>
        <w:t xml:space="preserve">cependant </w:t>
      </w:r>
      <w:r w:rsidRPr="00293137">
        <w:rPr>
          <w:rFonts w:ascii="Bookman Old Style" w:hAnsi="Bookman Old Style"/>
          <w:sz w:val="28"/>
          <w:szCs w:val="28"/>
        </w:rPr>
        <w:t>prévoir certaines conséquences de nos actions, de nos paroles, de nos comportements et de nos attitudes ou</w:t>
      </w:r>
      <w:r w:rsidR="00A541D7" w:rsidRPr="00293137">
        <w:rPr>
          <w:rFonts w:ascii="Bookman Old Style" w:hAnsi="Bookman Old Style"/>
          <w:sz w:val="28"/>
          <w:szCs w:val="28"/>
        </w:rPr>
        <w:t xml:space="preserve"> encore de notre style de vie. </w:t>
      </w:r>
      <w:r w:rsidRPr="00293137">
        <w:rPr>
          <w:rFonts w:ascii="Bookman Old Style" w:hAnsi="Bookman Old Style"/>
          <w:sz w:val="28"/>
          <w:szCs w:val="28"/>
        </w:rPr>
        <w:t>Ainsi notre surconsommation</w:t>
      </w:r>
      <w:r w:rsidR="00A541D7" w:rsidRPr="00293137">
        <w:rPr>
          <w:rFonts w:ascii="Bookman Old Style" w:hAnsi="Bookman Old Style"/>
          <w:sz w:val="28"/>
          <w:szCs w:val="28"/>
        </w:rPr>
        <w:t>, notre « culture du déchet »</w:t>
      </w:r>
      <w:r w:rsidRPr="00293137">
        <w:rPr>
          <w:rFonts w:ascii="Bookman Old Style" w:hAnsi="Bookman Old Style"/>
          <w:sz w:val="28"/>
          <w:szCs w:val="28"/>
        </w:rPr>
        <w:t xml:space="preserve"> ou notre insouciance face</w:t>
      </w:r>
      <w:r w:rsidR="008D5E9B" w:rsidRPr="00293137">
        <w:rPr>
          <w:rFonts w:ascii="Bookman Old Style" w:hAnsi="Bookman Old Style"/>
          <w:sz w:val="28"/>
          <w:szCs w:val="28"/>
        </w:rPr>
        <w:t xml:space="preserve"> à la terre, notre maison commune com</w:t>
      </w:r>
      <w:r w:rsidR="00A541D7" w:rsidRPr="00293137">
        <w:rPr>
          <w:rFonts w:ascii="Bookman Old Style" w:hAnsi="Bookman Old Style"/>
          <w:sz w:val="28"/>
          <w:szCs w:val="28"/>
        </w:rPr>
        <w:t>me l’appelle le pape François, peuvent</w:t>
      </w:r>
      <w:r w:rsidRPr="00293137">
        <w:rPr>
          <w:rFonts w:ascii="Bookman Old Style" w:hAnsi="Bookman Old Style"/>
          <w:sz w:val="28"/>
          <w:szCs w:val="28"/>
        </w:rPr>
        <w:t xml:space="preserve"> </w:t>
      </w:r>
      <w:r w:rsidR="008D5E9B" w:rsidRPr="00293137">
        <w:rPr>
          <w:rFonts w:ascii="Bookman Old Style" w:hAnsi="Bookman Old Style"/>
          <w:sz w:val="28"/>
          <w:szCs w:val="28"/>
        </w:rPr>
        <w:t xml:space="preserve">augmenter la misère de milliards de gens et détériorer notre environnement. </w:t>
      </w:r>
    </w:p>
    <w:p w:rsidR="0000502C" w:rsidRPr="00293137" w:rsidRDefault="008D5E9B" w:rsidP="00884888">
      <w:pPr>
        <w:spacing w:line="240" w:lineRule="auto"/>
        <w:contextualSpacing/>
        <w:jc w:val="both"/>
        <w:rPr>
          <w:rFonts w:ascii="Bookman Old Style" w:hAnsi="Bookman Old Style"/>
          <w:sz w:val="28"/>
          <w:szCs w:val="28"/>
        </w:rPr>
      </w:pPr>
      <w:r w:rsidRPr="00293137">
        <w:rPr>
          <w:rFonts w:ascii="Bookman Old Style" w:hAnsi="Bookman Old Style"/>
          <w:sz w:val="28"/>
          <w:szCs w:val="28"/>
        </w:rPr>
        <w:lastRenderedPageBreak/>
        <w:t>Par contre, notre sens du partage, notre simplicité de vie et notre recyclage peuvent améliorer les conditions de vie des pauvres et favoriser la protection de notre milieu naturel et humain. Nos gouvernants se demandent s’ils doivent choisir entre l’économie et l’écologie…</w:t>
      </w:r>
      <w:r w:rsidR="00A541D7" w:rsidRPr="00293137">
        <w:rPr>
          <w:rFonts w:ascii="Bookman Old Style" w:hAnsi="Bookman Old Style"/>
          <w:sz w:val="28"/>
          <w:szCs w:val="28"/>
        </w:rPr>
        <w:t xml:space="preserve"> </w:t>
      </w:r>
      <w:r w:rsidRPr="00293137">
        <w:rPr>
          <w:rFonts w:ascii="Bookman Old Style" w:hAnsi="Bookman Old Style"/>
          <w:sz w:val="28"/>
          <w:szCs w:val="28"/>
        </w:rPr>
        <w:t>L’une ne va pas sans l’autre et une saine gestion des biens de la terre inclut la promotion d’un environn</w:t>
      </w:r>
      <w:r w:rsidR="00A541D7" w:rsidRPr="00293137">
        <w:rPr>
          <w:rFonts w:ascii="Bookman Old Style" w:hAnsi="Bookman Old Style"/>
          <w:sz w:val="28"/>
          <w:szCs w:val="28"/>
        </w:rPr>
        <w:t xml:space="preserve">ement sain et viable. </w:t>
      </w:r>
      <w:r w:rsidRPr="00293137">
        <w:rPr>
          <w:rFonts w:ascii="Bookman Old Style" w:hAnsi="Bookman Old Style"/>
          <w:sz w:val="28"/>
          <w:szCs w:val="28"/>
        </w:rPr>
        <w:t xml:space="preserve">La paix à laquelle nous aspirons tant ne peut se réaliser que dans </w:t>
      </w:r>
      <w:r w:rsidR="004E3894" w:rsidRPr="00293137">
        <w:rPr>
          <w:rFonts w:ascii="Bookman Old Style" w:hAnsi="Bookman Old Style"/>
          <w:sz w:val="28"/>
          <w:szCs w:val="28"/>
        </w:rPr>
        <w:t>la justice et la mise en place de conditions de vie vraiment humaine</w:t>
      </w:r>
      <w:r w:rsidR="008F2753" w:rsidRPr="00293137">
        <w:rPr>
          <w:rFonts w:ascii="Bookman Old Style" w:hAnsi="Bookman Old Style"/>
          <w:sz w:val="28"/>
          <w:szCs w:val="28"/>
        </w:rPr>
        <w:t>s</w:t>
      </w:r>
      <w:r w:rsidR="00A541D7" w:rsidRPr="00293137">
        <w:rPr>
          <w:rFonts w:ascii="Bookman Old Style" w:hAnsi="Bookman Old Style"/>
          <w:sz w:val="28"/>
          <w:szCs w:val="28"/>
        </w:rPr>
        <w:t xml:space="preserve"> pour tous. </w:t>
      </w:r>
    </w:p>
    <w:p w:rsidR="00A541D7" w:rsidRPr="00293137" w:rsidRDefault="00A541D7" w:rsidP="00884888">
      <w:pPr>
        <w:spacing w:line="240" w:lineRule="auto"/>
        <w:contextualSpacing/>
        <w:jc w:val="both"/>
        <w:rPr>
          <w:rFonts w:ascii="Bookman Old Style" w:hAnsi="Bookman Old Style"/>
          <w:sz w:val="28"/>
          <w:szCs w:val="28"/>
        </w:rPr>
      </w:pPr>
    </w:p>
    <w:p w:rsidR="000639EE" w:rsidRPr="00293137" w:rsidRDefault="000639EE" w:rsidP="00884888">
      <w:pPr>
        <w:spacing w:line="240" w:lineRule="auto"/>
        <w:contextualSpacing/>
        <w:jc w:val="both"/>
        <w:rPr>
          <w:rFonts w:ascii="Bookman Old Style" w:hAnsi="Bookman Old Style"/>
          <w:sz w:val="28"/>
          <w:szCs w:val="28"/>
        </w:rPr>
      </w:pPr>
      <w:r w:rsidRPr="00293137">
        <w:rPr>
          <w:rFonts w:ascii="Bookman Old Style" w:hAnsi="Bookman Old Style"/>
          <w:sz w:val="28"/>
          <w:szCs w:val="28"/>
        </w:rPr>
        <w:t>Mais comme nous le rappelle le pape Fran</w:t>
      </w:r>
      <w:r w:rsidR="00A541D7" w:rsidRPr="00293137">
        <w:rPr>
          <w:rFonts w:ascii="Bookman Old Style" w:hAnsi="Bookman Old Style"/>
          <w:sz w:val="28"/>
          <w:szCs w:val="28"/>
        </w:rPr>
        <w:t xml:space="preserve">çois dans sa lettre encyclique </w:t>
      </w:r>
      <w:proofErr w:type="spellStart"/>
      <w:r w:rsidRPr="00293137">
        <w:rPr>
          <w:rFonts w:ascii="Bookman Old Style" w:hAnsi="Bookman Old Style"/>
          <w:i/>
          <w:sz w:val="28"/>
          <w:szCs w:val="28"/>
        </w:rPr>
        <w:t>Laudato</w:t>
      </w:r>
      <w:proofErr w:type="spellEnd"/>
      <w:r w:rsidRPr="00293137">
        <w:rPr>
          <w:rFonts w:ascii="Bookman Old Style" w:hAnsi="Bookman Old Style"/>
          <w:i/>
          <w:sz w:val="28"/>
          <w:szCs w:val="28"/>
        </w:rPr>
        <w:t xml:space="preserve"> si</w:t>
      </w:r>
      <w:r w:rsidRPr="00293137">
        <w:rPr>
          <w:rFonts w:ascii="Bookman Old Style" w:hAnsi="Bookman Old Style"/>
          <w:sz w:val="28"/>
          <w:szCs w:val="28"/>
        </w:rPr>
        <w:t xml:space="preserve"> sur la sa</w:t>
      </w:r>
      <w:r w:rsidR="00A541D7" w:rsidRPr="00293137">
        <w:rPr>
          <w:rFonts w:ascii="Bookman Old Style" w:hAnsi="Bookman Old Style"/>
          <w:sz w:val="28"/>
          <w:szCs w:val="28"/>
        </w:rPr>
        <w:t xml:space="preserve">uvegarde de la maison commune, </w:t>
      </w:r>
      <w:r w:rsidRPr="00293137">
        <w:rPr>
          <w:rFonts w:ascii="Bookman Old Style" w:hAnsi="Bookman Old Style"/>
          <w:sz w:val="28"/>
          <w:szCs w:val="28"/>
        </w:rPr>
        <w:t>il faut aux êtres humains plus que la science, plus que l’économie et plus que de la politique, nous avons besoi</w:t>
      </w:r>
      <w:r w:rsidR="00A541D7" w:rsidRPr="00293137">
        <w:rPr>
          <w:rFonts w:ascii="Bookman Old Style" w:hAnsi="Bookman Old Style"/>
          <w:sz w:val="28"/>
          <w:szCs w:val="28"/>
        </w:rPr>
        <w:t>n d’éthique et de religion : « </w:t>
      </w:r>
      <w:r w:rsidRPr="00293137">
        <w:rPr>
          <w:rFonts w:ascii="Bookman Old Style" w:hAnsi="Bookman Old Style"/>
          <w:sz w:val="28"/>
          <w:szCs w:val="28"/>
        </w:rPr>
        <w:t>Toute solution technique que les sciences prétendent apporter sera incapable de résoudre les graves problèmes du monde si l’humanité perd le cap, si l’on oublie les grandes motivations qui rendent possibles la cohabit</w:t>
      </w:r>
      <w:r w:rsidR="00A541D7" w:rsidRPr="00293137">
        <w:rPr>
          <w:rFonts w:ascii="Bookman Old Style" w:hAnsi="Bookman Old Style"/>
          <w:sz w:val="28"/>
          <w:szCs w:val="28"/>
        </w:rPr>
        <w:t xml:space="preserve">ation, le sacrifice, la bonté. </w:t>
      </w:r>
      <w:r w:rsidRPr="00293137">
        <w:rPr>
          <w:rFonts w:ascii="Bookman Old Style" w:hAnsi="Bookman Old Style"/>
          <w:sz w:val="28"/>
          <w:szCs w:val="28"/>
        </w:rPr>
        <w:t>De toute façon, il faudra inviter les croyants à être cohérents avec leur propre foi et à ne pas la contredire par leurs actions; il faudra leur demander de s’ouvrir de nouveau à la grâce de Dieu et de puiser au plus profond de leurs propres convictions sur l’amour, la justice et la paix</w:t>
      </w:r>
      <w:r w:rsidR="00913F5F" w:rsidRPr="00293137">
        <w:rPr>
          <w:rFonts w:ascii="Bookman Old Style" w:hAnsi="Bookman Old Style"/>
          <w:sz w:val="28"/>
          <w:szCs w:val="28"/>
        </w:rPr>
        <w:t> » (n.200).</w:t>
      </w:r>
    </w:p>
    <w:p w:rsidR="00A541D7" w:rsidRPr="00293137" w:rsidRDefault="00A541D7" w:rsidP="00884888">
      <w:pPr>
        <w:spacing w:line="240" w:lineRule="auto"/>
        <w:contextualSpacing/>
        <w:jc w:val="both"/>
        <w:rPr>
          <w:rFonts w:ascii="Bookman Old Style" w:hAnsi="Bookman Old Style"/>
          <w:sz w:val="28"/>
          <w:szCs w:val="28"/>
        </w:rPr>
      </w:pPr>
    </w:p>
    <w:p w:rsidR="00913F5F" w:rsidRPr="00293137" w:rsidRDefault="00913F5F" w:rsidP="00884888">
      <w:pPr>
        <w:spacing w:line="240" w:lineRule="auto"/>
        <w:contextualSpacing/>
        <w:jc w:val="both"/>
        <w:rPr>
          <w:rFonts w:ascii="Bookman Old Style" w:hAnsi="Bookman Old Style"/>
          <w:sz w:val="28"/>
          <w:szCs w:val="28"/>
        </w:rPr>
      </w:pPr>
      <w:r w:rsidRPr="00293137">
        <w:rPr>
          <w:rFonts w:ascii="Bookman Old Style" w:hAnsi="Bookman Old Style"/>
          <w:sz w:val="28"/>
          <w:szCs w:val="28"/>
        </w:rPr>
        <w:t>En cette nouvelle année et pour cette nouvelle année, je nous souhaite cohérence, solidarité et espérance. Tant au plan social qu’eccl</w:t>
      </w:r>
      <w:r w:rsidR="00A541D7" w:rsidRPr="00293137">
        <w:rPr>
          <w:rFonts w:ascii="Bookman Old Style" w:hAnsi="Bookman Old Style"/>
          <w:sz w:val="28"/>
          <w:szCs w:val="28"/>
        </w:rPr>
        <w:t xml:space="preserve">ésial, les défis sont énormes; </w:t>
      </w:r>
      <w:r w:rsidRPr="00293137">
        <w:rPr>
          <w:rFonts w:ascii="Bookman Old Style" w:hAnsi="Bookman Old Style"/>
          <w:sz w:val="28"/>
          <w:szCs w:val="28"/>
        </w:rPr>
        <w:t>l’ampleur du travail à accomplir est telle qu’il nous faut plus que jamais travailler ensemble dans un réel esprit de solidarité et de collaboration</w:t>
      </w:r>
      <w:r w:rsidR="00A541D7" w:rsidRPr="00293137">
        <w:rPr>
          <w:rFonts w:ascii="Bookman Old Style" w:hAnsi="Bookman Old Style"/>
          <w:sz w:val="28"/>
          <w:szCs w:val="28"/>
        </w:rPr>
        <w:t xml:space="preserve">. </w:t>
      </w:r>
      <w:r w:rsidR="00BE4101" w:rsidRPr="00293137">
        <w:rPr>
          <w:rFonts w:ascii="Bookman Old Style" w:hAnsi="Bookman Old Style"/>
          <w:sz w:val="28"/>
          <w:szCs w:val="28"/>
        </w:rPr>
        <w:t>Mais encore là</w:t>
      </w:r>
      <w:r w:rsidR="00A541D7" w:rsidRPr="00293137">
        <w:rPr>
          <w:rFonts w:ascii="Bookman Old Style" w:hAnsi="Bookman Old Style"/>
          <w:sz w:val="28"/>
          <w:szCs w:val="28"/>
        </w:rPr>
        <w:t>,</w:t>
      </w:r>
      <w:r w:rsidR="00BE4101" w:rsidRPr="00293137">
        <w:rPr>
          <w:rFonts w:ascii="Bookman Old Style" w:hAnsi="Bookman Old Style"/>
          <w:sz w:val="28"/>
          <w:szCs w:val="28"/>
        </w:rPr>
        <w:t xml:space="preserve"> ce travail </w:t>
      </w:r>
      <w:r w:rsidR="00A541D7" w:rsidRPr="00293137">
        <w:rPr>
          <w:rFonts w:ascii="Bookman Old Style" w:hAnsi="Bookman Old Style"/>
          <w:sz w:val="28"/>
          <w:szCs w:val="28"/>
        </w:rPr>
        <w:t xml:space="preserve">à faire </w:t>
      </w:r>
      <w:r w:rsidR="00BE4101" w:rsidRPr="00293137">
        <w:rPr>
          <w:rFonts w:ascii="Bookman Old Style" w:hAnsi="Bookman Old Style"/>
          <w:sz w:val="28"/>
          <w:szCs w:val="28"/>
        </w:rPr>
        <w:t>ensemble nécessite l’ouverture à Dieu</w:t>
      </w:r>
      <w:r w:rsidR="00A541D7" w:rsidRPr="00293137">
        <w:rPr>
          <w:rFonts w:ascii="Bookman Old Style" w:hAnsi="Bookman Old Style"/>
          <w:sz w:val="28"/>
          <w:szCs w:val="28"/>
        </w:rPr>
        <w:t>,</w:t>
      </w:r>
      <w:r w:rsidR="00BE4101" w:rsidRPr="00293137">
        <w:rPr>
          <w:rFonts w:ascii="Bookman Old Style" w:hAnsi="Bookman Old Style"/>
          <w:sz w:val="28"/>
          <w:szCs w:val="28"/>
        </w:rPr>
        <w:t xml:space="preserve"> car c’est l</w:t>
      </w:r>
      <w:r w:rsidR="00A541D7" w:rsidRPr="00293137">
        <w:rPr>
          <w:rFonts w:ascii="Bookman Old Style" w:hAnsi="Bookman Old Style"/>
          <w:sz w:val="28"/>
          <w:szCs w:val="28"/>
        </w:rPr>
        <w:t>’Amour indestructible de Dieu «</w:t>
      </w:r>
      <w:r w:rsidR="00BE4101" w:rsidRPr="00293137">
        <w:rPr>
          <w:rFonts w:ascii="Bookman Old Style" w:hAnsi="Bookman Old Style"/>
          <w:sz w:val="28"/>
          <w:szCs w:val="28"/>
        </w:rPr>
        <w:t>qui nous donne le courage d’agir et de persévérer d</w:t>
      </w:r>
      <w:r w:rsidR="00DD52AF" w:rsidRPr="00293137">
        <w:rPr>
          <w:rFonts w:ascii="Bookman Old Style" w:hAnsi="Bookman Old Style"/>
          <w:sz w:val="28"/>
          <w:szCs w:val="28"/>
        </w:rPr>
        <w:t>ans</w:t>
      </w:r>
      <w:r w:rsidR="00BE4101" w:rsidRPr="00293137">
        <w:rPr>
          <w:rFonts w:ascii="Bookman Old Style" w:hAnsi="Bookman Old Style"/>
          <w:sz w:val="28"/>
          <w:szCs w:val="28"/>
        </w:rPr>
        <w:t xml:space="preserve"> la recherche de la justice, du bien commun et d’une solidarité avec tous nos </w:t>
      </w:r>
      <w:r w:rsidR="00A541D7" w:rsidRPr="00293137">
        <w:rPr>
          <w:rFonts w:ascii="Bookman Old Style" w:hAnsi="Bookman Old Style"/>
          <w:sz w:val="28"/>
          <w:szCs w:val="28"/>
        </w:rPr>
        <w:t xml:space="preserve">frères et sœurs en humanité » (Benoit XVI, </w:t>
      </w:r>
      <w:r w:rsidR="00BE4101" w:rsidRPr="00293137">
        <w:rPr>
          <w:rFonts w:ascii="Bookman Old Style" w:hAnsi="Bookman Old Style"/>
          <w:sz w:val="28"/>
          <w:szCs w:val="28"/>
        </w:rPr>
        <w:t xml:space="preserve">Lettre encyclique </w:t>
      </w:r>
      <w:r w:rsidR="00BE4101" w:rsidRPr="00293137">
        <w:rPr>
          <w:rFonts w:ascii="Bookman Old Style" w:hAnsi="Bookman Old Style"/>
          <w:i/>
          <w:sz w:val="28"/>
          <w:szCs w:val="28"/>
        </w:rPr>
        <w:t xml:space="preserve">Caritas in </w:t>
      </w:r>
      <w:proofErr w:type="spellStart"/>
      <w:r w:rsidR="00BE4101" w:rsidRPr="00293137">
        <w:rPr>
          <w:rFonts w:ascii="Bookman Old Style" w:hAnsi="Bookman Old Style"/>
          <w:i/>
          <w:sz w:val="28"/>
          <w:szCs w:val="28"/>
        </w:rPr>
        <w:t>Veritate</w:t>
      </w:r>
      <w:proofErr w:type="spellEnd"/>
      <w:r w:rsidR="00BE4101" w:rsidRPr="00293137">
        <w:rPr>
          <w:rFonts w:ascii="Bookman Old Style" w:hAnsi="Bookman Old Style"/>
          <w:sz w:val="28"/>
          <w:szCs w:val="28"/>
        </w:rPr>
        <w:t>, 29 juin 2009, conclusion).</w:t>
      </w:r>
    </w:p>
    <w:p w:rsidR="00A541D7" w:rsidRDefault="00A541D7" w:rsidP="00884888">
      <w:pPr>
        <w:spacing w:line="240" w:lineRule="auto"/>
        <w:contextualSpacing/>
        <w:jc w:val="both"/>
        <w:rPr>
          <w:rFonts w:ascii="Bookman Old Style" w:hAnsi="Bookman Old Style"/>
          <w:sz w:val="28"/>
          <w:szCs w:val="28"/>
        </w:rPr>
      </w:pPr>
    </w:p>
    <w:p w:rsidR="00293137" w:rsidRPr="00293137" w:rsidRDefault="00293137" w:rsidP="00884888">
      <w:pPr>
        <w:spacing w:line="240" w:lineRule="auto"/>
        <w:contextualSpacing/>
        <w:jc w:val="both"/>
        <w:rPr>
          <w:rFonts w:ascii="Bookman Old Style" w:hAnsi="Bookman Old Style"/>
          <w:sz w:val="28"/>
          <w:szCs w:val="28"/>
        </w:rPr>
      </w:pPr>
    </w:p>
    <w:p w:rsidR="00BE4101" w:rsidRDefault="00BE4101" w:rsidP="00884888">
      <w:pPr>
        <w:spacing w:line="240" w:lineRule="auto"/>
        <w:contextualSpacing/>
        <w:jc w:val="both"/>
        <w:rPr>
          <w:rFonts w:ascii="Bookman Old Style" w:hAnsi="Bookman Old Style"/>
          <w:sz w:val="28"/>
          <w:szCs w:val="28"/>
        </w:rPr>
      </w:pPr>
      <w:r w:rsidRPr="00293137">
        <w:rPr>
          <w:rFonts w:ascii="Bookman Old Style" w:hAnsi="Bookman Old Style"/>
          <w:sz w:val="28"/>
          <w:szCs w:val="28"/>
        </w:rPr>
        <w:lastRenderedPageBreak/>
        <w:t>Espérer, c’est croire en la possibilité de lendemains</w:t>
      </w:r>
      <w:r w:rsidR="00DD52AF" w:rsidRPr="00293137">
        <w:rPr>
          <w:rFonts w:ascii="Bookman Old Style" w:hAnsi="Bookman Old Style"/>
          <w:sz w:val="28"/>
          <w:szCs w:val="28"/>
        </w:rPr>
        <w:t xml:space="preserve"> ensoleillés</w:t>
      </w:r>
      <w:r w:rsidRPr="00293137">
        <w:rPr>
          <w:rFonts w:ascii="Bookman Old Style" w:hAnsi="Bookman Old Style"/>
          <w:sz w:val="28"/>
          <w:szCs w:val="28"/>
        </w:rPr>
        <w:t xml:space="preserve"> et d’un monde meilleur</w:t>
      </w:r>
      <w:r w:rsidR="00A541D7" w:rsidRPr="00293137">
        <w:rPr>
          <w:rFonts w:ascii="Bookman Old Style" w:hAnsi="Bookman Old Style"/>
          <w:sz w:val="28"/>
          <w:szCs w:val="28"/>
        </w:rPr>
        <w:t xml:space="preserve">. C’est aussi </w:t>
      </w:r>
      <w:r w:rsidR="00E651DA" w:rsidRPr="00293137">
        <w:rPr>
          <w:rFonts w:ascii="Bookman Old Style" w:hAnsi="Bookman Old Style"/>
          <w:sz w:val="28"/>
          <w:szCs w:val="28"/>
        </w:rPr>
        <w:t xml:space="preserve">faire advenir ce monde meilleur </w:t>
      </w:r>
      <w:r w:rsidR="00A541D7" w:rsidRPr="00293137">
        <w:rPr>
          <w:rFonts w:ascii="Bookman Old Style" w:hAnsi="Bookman Old Style"/>
          <w:sz w:val="28"/>
          <w:szCs w:val="28"/>
        </w:rPr>
        <w:t xml:space="preserve">en agissant et en s’engageant, </w:t>
      </w:r>
      <w:r w:rsidR="00E651DA" w:rsidRPr="00293137">
        <w:rPr>
          <w:rFonts w:ascii="Bookman Old Style" w:hAnsi="Bookman Old Style"/>
          <w:sz w:val="28"/>
          <w:szCs w:val="28"/>
        </w:rPr>
        <w:t>tout en comptant les uns sur les autres</w:t>
      </w:r>
      <w:r w:rsidR="00A541D7" w:rsidRPr="00293137">
        <w:rPr>
          <w:rFonts w:ascii="Bookman Old Style" w:hAnsi="Bookman Old Style"/>
          <w:sz w:val="28"/>
          <w:szCs w:val="28"/>
        </w:rPr>
        <w:t xml:space="preserve">, mais surtout sur Dieu. </w:t>
      </w:r>
      <w:r w:rsidR="00E651DA" w:rsidRPr="00293137">
        <w:rPr>
          <w:rFonts w:ascii="Bookman Old Style" w:hAnsi="Bookman Old Style"/>
          <w:sz w:val="28"/>
          <w:szCs w:val="28"/>
        </w:rPr>
        <w:t>D’où l’importance de se ressourcer dans la</w:t>
      </w:r>
      <w:r w:rsidR="00A541D7" w:rsidRPr="00293137">
        <w:rPr>
          <w:rFonts w:ascii="Bookman Old Style" w:hAnsi="Bookman Old Style"/>
          <w:sz w:val="28"/>
          <w:szCs w:val="28"/>
        </w:rPr>
        <w:t xml:space="preserve"> Parole de Dieu, dans la prière</w:t>
      </w:r>
      <w:r w:rsidR="00E651DA" w:rsidRPr="00293137">
        <w:rPr>
          <w:rFonts w:ascii="Bookman Old Style" w:hAnsi="Bookman Old Style"/>
          <w:sz w:val="28"/>
          <w:szCs w:val="28"/>
        </w:rPr>
        <w:t xml:space="preserve"> et dans la participation à la vi</w:t>
      </w:r>
      <w:r w:rsidR="00A541D7" w:rsidRPr="00293137">
        <w:rPr>
          <w:rFonts w:ascii="Bookman Old Style" w:hAnsi="Bookman Old Style"/>
          <w:sz w:val="28"/>
          <w:szCs w:val="28"/>
        </w:rPr>
        <w:t>e de la communauté chrétienne.</w:t>
      </w:r>
    </w:p>
    <w:p w:rsidR="003E06BE" w:rsidRDefault="003E06BE" w:rsidP="00884888">
      <w:pPr>
        <w:spacing w:line="240" w:lineRule="auto"/>
        <w:contextualSpacing/>
        <w:jc w:val="both"/>
        <w:rPr>
          <w:rFonts w:ascii="Bookman Old Style" w:hAnsi="Bookman Old Style"/>
          <w:sz w:val="28"/>
          <w:szCs w:val="28"/>
        </w:rPr>
      </w:pPr>
    </w:p>
    <w:p w:rsidR="003E06BE" w:rsidRPr="003E06BE" w:rsidRDefault="003E06BE" w:rsidP="003E06BE">
      <w:pPr>
        <w:spacing w:line="240" w:lineRule="auto"/>
        <w:contextualSpacing/>
        <w:jc w:val="both"/>
        <w:rPr>
          <w:rFonts w:ascii="Bookman Old Style" w:hAnsi="Bookman Old Style"/>
          <w:sz w:val="28"/>
          <w:szCs w:val="28"/>
        </w:rPr>
      </w:pPr>
      <w:r w:rsidRPr="003E06BE">
        <w:rPr>
          <w:rFonts w:ascii="Bookman Old Style" w:hAnsi="Bookman Old Style"/>
          <w:sz w:val="28"/>
          <w:szCs w:val="28"/>
        </w:rPr>
        <w:t>En 2017, c’est le 125</w:t>
      </w:r>
      <w:r w:rsidRPr="003E06BE">
        <w:rPr>
          <w:rFonts w:ascii="Bookman Old Style" w:hAnsi="Bookman Old Style"/>
          <w:sz w:val="28"/>
          <w:szCs w:val="28"/>
          <w:vertAlign w:val="superscript"/>
        </w:rPr>
        <w:t>ième</w:t>
      </w:r>
      <w:r w:rsidRPr="003E06BE">
        <w:rPr>
          <w:rFonts w:ascii="Bookman Old Style" w:hAnsi="Bookman Old Style"/>
          <w:sz w:val="28"/>
          <w:szCs w:val="28"/>
        </w:rPr>
        <w:t xml:space="preserve"> anniversaire de la fondation du diocèse de Valle</w:t>
      </w:r>
      <w:r>
        <w:rPr>
          <w:rFonts w:ascii="Bookman Old Style" w:hAnsi="Bookman Old Style"/>
          <w:sz w:val="28"/>
          <w:szCs w:val="28"/>
        </w:rPr>
        <w:t xml:space="preserve">yfield, de notre beau diocèse. </w:t>
      </w:r>
      <w:r w:rsidRPr="003E06BE">
        <w:rPr>
          <w:rFonts w:ascii="Bookman Old Style" w:hAnsi="Bookman Old Style"/>
          <w:sz w:val="28"/>
          <w:szCs w:val="28"/>
        </w:rPr>
        <w:t>Puisse cet événement nous donner l’occasion de nous ouvrir davantage à Dieu et aux autres, de vivre dans la cohérence avec l’héritage de la foi qui nous a été transmi</w:t>
      </w:r>
      <w:r>
        <w:rPr>
          <w:rFonts w:ascii="Bookman Old Style" w:hAnsi="Bookman Old Style"/>
          <w:sz w:val="28"/>
          <w:szCs w:val="28"/>
        </w:rPr>
        <w:t xml:space="preserve">se, </w:t>
      </w:r>
      <w:r w:rsidRPr="003E06BE">
        <w:rPr>
          <w:rFonts w:ascii="Bookman Old Style" w:hAnsi="Bookman Old Style"/>
          <w:sz w:val="28"/>
          <w:szCs w:val="28"/>
        </w:rPr>
        <w:t xml:space="preserve">d’être présents et actifs dans la transformation de </w:t>
      </w:r>
      <w:r>
        <w:rPr>
          <w:rFonts w:ascii="Bookman Old Style" w:hAnsi="Bookman Old Style"/>
          <w:sz w:val="28"/>
          <w:szCs w:val="28"/>
        </w:rPr>
        <w:t xml:space="preserve">notre monde et de notre Église, </w:t>
      </w:r>
      <w:r w:rsidRPr="003E06BE">
        <w:rPr>
          <w:rFonts w:ascii="Bookman Old Style" w:hAnsi="Bookman Old Style"/>
          <w:sz w:val="28"/>
          <w:szCs w:val="28"/>
        </w:rPr>
        <w:t>d’espérer un avenir radieux pour nos communautés chrétiennes, nos paroiss</w:t>
      </w:r>
      <w:r>
        <w:rPr>
          <w:rFonts w:ascii="Bookman Old Style" w:hAnsi="Bookman Old Style"/>
          <w:sz w:val="28"/>
          <w:szCs w:val="28"/>
        </w:rPr>
        <w:t xml:space="preserve">es et notre Église diocésaine. </w:t>
      </w:r>
      <w:r w:rsidRPr="003E06BE">
        <w:rPr>
          <w:rFonts w:ascii="Bookman Old Style" w:hAnsi="Bookman Old Style"/>
          <w:sz w:val="28"/>
          <w:szCs w:val="28"/>
        </w:rPr>
        <w:t>Puisse le 125</w:t>
      </w:r>
      <w:r w:rsidRPr="003E06BE">
        <w:rPr>
          <w:rFonts w:ascii="Bookman Old Style" w:hAnsi="Bookman Old Style"/>
          <w:sz w:val="28"/>
          <w:szCs w:val="28"/>
          <w:vertAlign w:val="superscript"/>
        </w:rPr>
        <w:t>ième</w:t>
      </w:r>
      <w:r w:rsidRPr="003E06BE">
        <w:rPr>
          <w:rFonts w:ascii="Bookman Old Style" w:hAnsi="Bookman Old Style"/>
          <w:sz w:val="28"/>
          <w:szCs w:val="28"/>
        </w:rPr>
        <w:t xml:space="preserve"> nous lancer dans ce virage missionnaire d’une Église en sortie, d’une Église à l’écoute du monde et de ses cris et douleurs, d’une Église phare et flambeau, porteuse de la joie de l’Évangile et de l’Amour. </w:t>
      </w:r>
    </w:p>
    <w:p w:rsidR="003E06BE" w:rsidRPr="00293137" w:rsidRDefault="003E06BE" w:rsidP="00884888">
      <w:pPr>
        <w:spacing w:line="240" w:lineRule="auto"/>
        <w:contextualSpacing/>
        <w:jc w:val="both"/>
        <w:rPr>
          <w:rFonts w:ascii="Bookman Old Style" w:hAnsi="Bookman Old Style"/>
          <w:sz w:val="28"/>
          <w:szCs w:val="28"/>
        </w:rPr>
      </w:pPr>
    </w:p>
    <w:p w:rsidR="00A541D7" w:rsidRPr="00293137" w:rsidRDefault="00A541D7" w:rsidP="00884888">
      <w:pPr>
        <w:spacing w:line="240" w:lineRule="auto"/>
        <w:contextualSpacing/>
        <w:jc w:val="both"/>
        <w:rPr>
          <w:rFonts w:ascii="Bookman Old Style" w:hAnsi="Bookman Old Style"/>
          <w:sz w:val="28"/>
          <w:szCs w:val="28"/>
        </w:rPr>
      </w:pPr>
    </w:p>
    <w:p w:rsidR="00A541D7" w:rsidRPr="00293137" w:rsidRDefault="00A541D7" w:rsidP="00A541D7">
      <w:pPr>
        <w:spacing w:line="240" w:lineRule="auto"/>
        <w:contextualSpacing/>
        <w:jc w:val="center"/>
        <w:rPr>
          <w:rFonts w:ascii="Bookman Old Style" w:hAnsi="Bookman Old Style"/>
          <w:sz w:val="28"/>
          <w:szCs w:val="28"/>
        </w:rPr>
      </w:pPr>
    </w:p>
    <w:p w:rsidR="009A7C2F" w:rsidRPr="00293137" w:rsidRDefault="009A7C2F" w:rsidP="00A541D7">
      <w:pPr>
        <w:spacing w:line="240" w:lineRule="auto"/>
        <w:contextualSpacing/>
        <w:jc w:val="center"/>
        <w:rPr>
          <w:rFonts w:ascii="Bookman Old Style" w:hAnsi="Bookman Old Style"/>
          <w:sz w:val="28"/>
          <w:szCs w:val="28"/>
        </w:rPr>
      </w:pPr>
      <w:r w:rsidRPr="00293137">
        <w:rPr>
          <w:rFonts w:ascii="Bookman Old Style" w:hAnsi="Bookman Old Style"/>
          <w:sz w:val="28"/>
          <w:szCs w:val="28"/>
        </w:rPr>
        <w:t>BONNE, HEUREUSE ET SAINTE ANNÉE!</w:t>
      </w:r>
    </w:p>
    <w:p w:rsidR="00DD52AF" w:rsidRPr="00293137" w:rsidRDefault="00DD52AF" w:rsidP="00884888">
      <w:pPr>
        <w:spacing w:line="240" w:lineRule="auto"/>
        <w:contextualSpacing/>
        <w:jc w:val="both"/>
        <w:rPr>
          <w:rFonts w:ascii="Bookman Old Style" w:hAnsi="Bookman Old Style"/>
          <w:sz w:val="28"/>
          <w:szCs w:val="28"/>
        </w:rPr>
      </w:pPr>
    </w:p>
    <w:p w:rsidR="00A541D7" w:rsidRPr="00293137" w:rsidRDefault="00A541D7" w:rsidP="00884888">
      <w:pPr>
        <w:spacing w:line="240" w:lineRule="auto"/>
        <w:contextualSpacing/>
        <w:jc w:val="both"/>
        <w:rPr>
          <w:rFonts w:ascii="Bookman Old Style" w:hAnsi="Bookman Old Style"/>
          <w:sz w:val="28"/>
          <w:szCs w:val="28"/>
        </w:rPr>
      </w:pPr>
    </w:p>
    <w:p w:rsidR="00A541D7" w:rsidRPr="00293137" w:rsidRDefault="00A541D7" w:rsidP="00A541D7">
      <w:pPr>
        <w:spacing w:line="240" w:lineRule="auto"/>
        <w:contextualSpacing/>
        <w:jc w:val="right"/>
        <w:rPr>
          <w:rFonts w:ascii="Bookman Old Style" w:hAnsi="Bookman Old Style"/>
          <w:sz w:val="28"/>
          <w:szCs w:val="28"/>
        </w:rPr>
      </w:pPr>
      <w:r w:rsidRPr="00293137">
        <w:rPr>
          <w:rFonts w:ascii="Bookman Old Style" w:hAnsi="Bookman Old Style"/>
          <w:sz w:val="28"/>
          <w:szCs w:val="28"/>
        </w:rPr>
        <w:t>Votre évêque,</w:t>
      </w:r>
    </w:p>
    <w:p w:rsidR="00DD52AF" w:rsidRPr="00293137" w:rsidRDefault="00A541D7" w:rsidP="00A541D7">
      <w:pPr>
        <w:spacing w:line="240" w:lineRule="auto"/>
        <w:contextualSpacing/>
        <w:jc w:val="right"/>
        <w:rPr>
          <w:rFonts w:ascii="Bookman Old Style" w:hAnsi="Bookman Old Style"/>
          <w:sz w:val="28"/>
          <w:szCs w:val="28"/>
        </w:rPr>
      </w:pPr>
      <w:r w:rsidRPr="00293137">
        <w:rPr>
          <w:rFonts w:ascii="Bookman Old Style" w:hAnsi="Bookman Old Style"/>
          <w:sz w:val="28"/>
          <w:szCs w:val="28"/>
        </w:rPr>
        <w:t xml:space="preserve"> †</w:t>
      </w:r>
      <w:r w:rsidR="00DD52AF" w:rsidRPr="00293137">
        <w:rPr>
          <w:rFonts w:ascii="Bookman Old Style" w:hAnsi="Bookman Old Style"/>
          <w:sz w:val="28"/>
          <w:szCs w:val="28"/>
        </w:rPr>
        <w:t xml:space="preserve"> Noël</w:t>
      </w:r>
    </w:p>
    <w:p w:rsidR="00E651DA" w:rsidRDefault="00B2101E" w:rsidP="00884888">
      <w:pPr>
        <w:spacing w:line="240" w:lineRule="auto"/>
        <w:contextualSpacing/>
        <w:jc w:val="both"/>
        <w:rPr>
          <w:rFonts w:ascii="Bookman Old Style" w:hAnsi="Bookman Old Style"/>
          <w:sz w:val="32"/>
          <w:szCs w:val="32"/>
        </w:rPr>
      </w:pPr>
      <w:r>
        <w:rPr>
          <w:rFonts w:ascii="Bookman Old Style" w:hAnsi="Bookman Old Style"/>
          <w:noProof/>
          <w:sz w:val="28"/>
          <w:szCs w:val="28"/>
          <w:lang w:eastAsia="fr-CA"/>
        </w:rPr>
        <w:drawing>
          <wp:anchor distT="0" distB="0" distL="114300" distR="114300" simplePos="0" relativeHeight="251660288" behindDoc="1" locked="0" layoutInCell="1" allowOverlap="1">
            <wp:simplePos x="0" y="0"/>
            <wp:positionH relativeFrom="margin">
              <wp:posOffset>792747</wp:posOffset>
            </wp:positionH>
            <wp:positionV relativeFrom="paragraph">
              <wp:posOffset>38568</wp:posOffset>
            </wp:positionV>
            <wp:extent cx="3870698" cy="2400968"/>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0959" cy="2432144"/>
                    </a:xfrm>
                    <a:prstGeom prst="rect">
                      <a:avLst/>
                    </a:prstGeom>
                    <a:noFill/>
                  </pic:spPr>
                </pic:pic>
              </a:graphicData>
            </a:graphic>
            <wp14:sizeRelH relativeFrom="margin">
              <wp14:pctWidth>0</wp14:pctWidth>
            </wp14:sizeRelH>
            <wp14:sizeRelV relativeFrom="margin">
              <wp14:pctHeight>0</wp14:pctHeight>
            </wp14:sizeRelV>
          </wp:anchor>
        </w:drawing>
      </w:r>
    </w:p>
    <w:p w:rsidR="003E06BE" w:rsidRPr="00293137" w:rsidRDefault="003E06BE" w:rsidP="003E06BE">
      <w:pPr>
        <w:spacing w:line="240" w:lineRule="auto"/>
        <w:contextualSpacing/>
        <w:jc w:val="center"/>
        <w:rPr>
          <w:rFonts w:ascii="Bookman Old Style" w:hAnsi="Bookman Old Style"/>
          <w:sz w:val="32"/>
          <w:szCs w:val="32"/>
        </w:rPr>
      </w:pPr>
    </w:p>
    <w:sectPr w:rsidR="003E06BE" w:rsidRPr="0029313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54"/>
    <w:rsid w:val="0000502C"/>
    <w:rsid w:val="000639EE"/>
    <w:rsid w:val="00133253"/>
    <w:rsid w:val="001357CF"/>
    <w:rsid w:val="00293137"/>
    <w:rsid w:val="003E06BE"/>
    <w:rsid w:val="004E3894"/>
    <w:rsid w:val="00655CEA"/>
    <w:rsid w:val="007242F2"/>
    <w:rsid w:val="00883117"/>
    <w:rsid w:val="00884888"/>
    <w:rsid w:val="008D5E9B"/>
    <w:rsid w:val="008E32A1"/>
    <w:rsid w:val="008F2753"/>
    <w:rsid w:val="00912A54"/>
    <w:rsid w:val="00913F5F"/>
    <w:rsid w:val="009A7C2F"/>
    <w:rsid w:val="009B32A3"/>
    <w:rsid w:val="00A541D7"/>
    <w:rsid w:val="00A93CBC"/>
    <w:rsid w:val="00B2101E"/>
    <w:rsid w:val="00BE4101"/>
    <w:rsid w:val="00C85B4A"/>
    <w:rsid w:val="00DD52AF"/>
    <w:rsid w:val="00E651D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2F902-070D-42BD-BDE5-85F6B44B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tiff"/><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795</Words>
  <Characters>4373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Noël Simard</dc:creator>
  <cp:keywords/>
  <dc:description/>
  <cp:lastModifiedBy>Pascale Grenier</cp:lastModifiedBy>
  <cp:revision>11</cp:revision>
  <cp:lastPrinted>2017-01-09T20:51:00Z</cp:lastPrinted>
  <dcterms:created xsi:type="dcterms:W3CDTF">2017-01-09T19:57:00Z</dcterms:created>
  <dcterms:modified xsi:type="dcterms:W3CDTF">2017-01-10T22:06:00Z</dcterms:modified>
</cp:coreProperties>
</file>