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3357F" w:rsidRPr="002C6850" w:rsidRDefault="00A3357F" w:rsidP="002C6850">
      <w:pPr>
        <w:spacing w:line="240" w:lineRule="auto"/>
        <w:contextualSpacing/>
        <w:jc w:val="center"/>
        <w:rPr>
          <w:rFonts w:ascii="Bookman Old Style" w:hAnsi="Bookman Old Style"/>
          <w:sz w:val="28"/>
          <w:szCs w:val="28"/>
        </w:rPr>
      </w:pPr>
      <w:r w:rsidRPr="002C6850">
        <w:rPr>
          <w:rFonts w:ascii="Bookman Old Style" w:hAnsi="Bookman Old Style"/>
          <w:sz w:val="28"/>
          <w:szCs w:val="28"/>
        </w:rPr>
        <w:t>MESSAGE DE MGR NOËL SIMARD POUR L’ÉTENDARD D’OCTOBRE 2017</w:t>
      </w:r>
    </w:p>
    <w:p w:rsid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2C6850" w:rsidRP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3357F" w:rsidRPr="002C6850" w:rsidRDefault="00A3357F" w:rsidP="002C6850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8"/>
          <w:szCs w:val="28"/>
        </w:rPr>
      </w:pPr>
      <w:r w:rsidRPr="002C6850">
        <w:rPr>
          <w:rFonts w:ascii="Bookman Old Style" w:hAnsi="Bookman Old Style"/>
          <w:b/>
          <w:i/>
          <w:sz w:val="28"/>
          <w:szCs w:val="28"/>
        </w:rPr>
        <w:t>ESPÉRER UN MONDE MEILLEUR!</w:t>
      </w:r>
    </w:p>
    <w:p w:rsidR="00A3357F" w:rsidRPr="002C6850" w:rsidRDefault="00A3357F" w:rsidP="002C6850">
      <w:pPr>
        <w:spacing w:line="240" w:lineRule="auto"/>
        <w:contextualSpacing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2C6850" w:rsidRDefault="00A3357F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2C6850">
        <w:rPr>
          <w:rFonts w:ascii="Bookman Old Style" w:hAnsi="Bookman Old Style"/>
          <w:sz w:val="28"/>
          <w:szCs w:val="28"/>
        </w:rPr>
        <w:t>Cap sur la mission! C’est encore notre thème p</w:t>
      </w:r>
      <w:r w:rsidR="002C6850">
        <w:rPr>
          <w:rFonts w:ascii="Bookman Old Style" w:hAnsi="Bookman Old Style"/>
          <w:sz w:val="28"/>
          <w:szCs w:val="28"/>
        </w:rPr>
        <w:t>astoral pour l’année 2017-2018.</w:t>
      </w:r>
      <w:r w:rsidRPr="002C6850">
        <w:rPr>
          <w:rFonts w:ascii="Bookman Old Style" w:hAnsi="Bookman Old Style"/>
          <w:sz w:val="28"/>
          <w:szCs w:val="28"/>
        </w:rPr>
        <w:t xml:space="preserve"> A la fin d’une rencontre au Vatican en mai dernier, les évêques du Québec ont reçu du pape François</w:t>
      </w:r>
      <w:r w:rsidR="002C6850">
        <w:rPr>
          <w:rFonts w:ascii="Bookman Old Style" w:hAnsi="Bookman Old Style"/>
          <w:sz w:val="28"/>
          <w:szCs w:val="28"/>
        </w:rPr>
        <w:t xml:space="preserve"> l’interpellation suivante : « </w:t>
      </w:r>
      <w:r w:rsidRPr="002C6850">
        <w:rPr>
          <w:rFonts w:ascii="Bookman Old Style" w:hAnsi="Bookman Old Style"/>
          <w:sz w:val="28"/>
          <w:szCs w:val="28"/>
        </w:rPr>
        <w:t xml:space="preserve">Église du Québec, lève-toi, va vers l’autre, rejoins ceux et celles qui cherchent lumière et bonheur, ceux et celles qui vivent dans les périphéries existentielles de la vie ou en marge de la société ». </w:t>
      </w:r>
    </w:p>
    <w:p w:rsid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3357F" w:rsidRDefault="00A3357F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2C6850">
        <w:rPr>
          <w:rFonts w:ascii="Bookman Old Style" w:hAnsi="Bookman Old Style"/>
          <w:sz w:val="28"/>
          <w:szCs w:val="28"/>
        </w:rPr>
        <w:t>Conscients de la pauvreté de nos moyens, nous sommes sans cesse appelés à reprendre la route, à avancer vers le large pour nous faire proches des personnes blessées par la vie afin de leur offrir le seul remède véritable, à savoir l’amour, la tendre</w:t>
      </w:r>
      <w:r w:rsidR="002C6850">
        <w:rPr>
          <w:rFonts w:ascii="Bookman Old Style" w:hAnsi="Bookman Old Style"/>
          <w:sz w:val="28"/>
          <w:szCs w:val="28"/>
        </w:rPr>
        <w:t xml:space="preserve">sse et la miséricorde de Dieu. </w:t>
      </w:r>
      <w:r w:rsidRPr="002C6850">
        <w:rPr>
          <w:rFonts w:ascii="Bookman Old Style" w:hAnsi="Bookman Old Style"/>
          <w:sz w:val="28"/>
          <w:szCs w:val="28"/>
        </w:rPr>
        <w:t>Et l’une des façons privilégiées de répondre à cet appel missionnaire du pape François, c’est</w:t>
      </w:r>
      <w:r w:rsidR="00F33A5A" w:rsidRPr="002C6850">
        <w:rPr>
          <w:rFonts w:ascii="Bookman Old Style" w:hAnsi="Bookman Old Style"/>
          <w:sz w:val="28"/>
          <w:szCs w:val="28"/>
        </w:rPr>
        <w:t xml:space="preserve"> de vivre la mission au cœur du monde par une option évangélique pour les personnes pauvres et exclues de notre monde; c’est de traduire cette option par des pratiques d</w:t>
      </w:r>
      <w:r w:rsidR="002C6850">
        <w:rPr>
          <w:rFonts w:ascii="Bookman Old Style" w:hAnsi="Bookman Old Style"/>
          <w:sz w:val="28"/>
          <w:szCs w:val="28"/>
        </w:rPr>
        <w:t xml:space="preserve">e solidarité et de libération. </w:t>
      </w:r>
      <w:r w:rsidR="00F33A5A" w:rsidRPr="002C6850">
        <w:rPr>
          <w:rFonts w:ascii="Bookman Old Style" w:hAnsi="Bookman Old Style"/>
          <w:sz w:val="28"/>
          <w:szCs w:val="28"/>
        </w:rPr>
        <w:t xml:space="preserve">Notre fondateur, l’abbé Michael </w:t>
      </w:r>
      <w:proofErr w:type="spellStart"/>
      <w:r w:rsidR="00F33A5A" w:rsidRPr="002C6850">
        <w:rPr>
          <w:rFonts w:ascii="Bookman Old Style" w:hAnsi="Bookman Old Style"/>
          <w:sz w:val="28"/>
          <w:szCs w:val="28"/>
        </w:rPr>
        <w:t>McGivney</w:t>
      </w:r>
      <w:proofErr w:type="spellEnd"/>
      <w:r w:rsidR="00F33A5A" w:rsidRPr="002C6850">
        <w:rPr>
          <w:rFonts w:ascii="Bookman Old Style" w:hAnsi="Bookman Old Style"/>
          <w:sz w:val="28"/>
          <w:szCs w:val="28"/>
        </w:rPr>
        <w:t xml:space="preserve"> avait bien compris la nécessité d’actualiser la dimension sociale de notre foi en mettant au cœur de l’Ordre le souci de la veuve et de l’orphelin.</w:t>
      </w:r>
    </w:p>
    <w:p w:rsidR="002C6850" w:rsidRP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F33A5A" w:rsidRDefault="00F33A5A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2C6850">
        <w:rPr>
          <w:rFonts w:ascii="Bookman Old Style" w:hAnsi="Bookman Old Style"/>
          <w:sz w:val="28"/>
          <w:szCs w:val="28"/>
        </w:rPr>
        <w:t>Nous avons plusieurs programmes qui cherchent à mettre en application cette sollicitude pour le faible et le petit. Cependant, devant les besoins nouveaux et urgents créés par les déplacements de populations immenses en Afrique ou au Moyen-Orient, par les catastrophes naturelles comme celles des ouragans dans le Sud des États-Unis et dans les Caraïbes ou des inondations en Inde ou des tremblements de terre au Mexique,</w:t>
      </w:r>
      <w:r w:rsidR="00024EAC" w:rsidRPr="002C6850">
        <w:rPr>
          <w:rFonts w:ascii="Bookman Old Style" w:hAnsi="Bookman Old Style"/>
          <w:sz w:val="28"/>
          <w:szCs w:val="28"/>
        </w:rPr>
        <w:t xml:space="preserve"> nous devons redoubler d’ardeur et de générosité dans </w:t>
      </w:r>
      <w:r w:rsidR="002C6850">
        <w:rPr>
          <w:rFonts w:ascii="Bookman Old Style" w:hAnsi="Bookman Old Style"/>
          <w:sz w:val="28"/>
          <w:szCs w:val="28"/>
        </w:rPr>
        <w:t xml:space="preserve">l’aide à apporter. </w:t>
      </w:r>
      <w:r w:rsidR="00024EAC" w:rsidRPr="002C6850">
        <w:rPr>
          <w:rFonts w:ascii="Bookman Old Style" w:hAnsi="Bookman Old Style"/>
          <w:sz w:val="28"/>
          <w:szCs w:val="28"/>
        </w:rPr>
        <w:t>Pensons encore à tous les demandeurs d’asile qui frappent à la porte de notre pays.</w:t>
      </w:r>
    </w:p>
    <w:p w:rsidR="002C6850" w:rsidRP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2C6850" w:rsidRDefault="00024EAC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2C6850">
        <w:rPr>
          <w:rFonts w:ascii="Bookman Old Style" w:hAnsi="Bookman Old Style"/>
          <w:sz w:val="28"/>
          <w:szCs w:val="28"/>
        </w:rPr>
        <w:t>Ce n’est pas sans raison que le pape François a fait du 33</w:t>
      </w:r>
      <w:r w:rsidRPr="002C6850">
        <w:rPr>
          <w:rFonts w:ascii="Bookman Old Style" w:hAnsi="Bookman Old Style"/>
          <w:sz w:val="28"/>
          <w:szCs w:val="28"/>
          <w:vertAlign w:val="superscript"/>
        </w:rPr>
        <w:t>ième</w:t>
      </w:r>
      <w:r w:rsidR="002C6850">
        <w:rPr>
          <w:rFonts w:ascii="Bookman Old Style" w:hAnsi="Bookman Old Style"/>
          <w:sz w:val="28"/>
          <w:szCs w:val="28"/>
        </w:rPr>
        <w:t xml:space="preserve"> dimanche ordinaire (</w:t>
      </w:r>
      <w:r w:rsidR="00A07AC9" w:rsidRPr="002C6850">
        <w:rPr>
          <w:rFonts w:ascii="Bookman Old Style" w:hAnsi="Bookman Old Style"/>
          <w:sz w:val="28"/>
          <w:szCs w:val="28"/>
        </w:rPr>
        <w:t>19 novembre cette année</w:t>
      </w:r>
      <w:r w:rsidRPr="002C6850">
        <w:rPr>
          <w:rFonts w:ascii="Bookman Old Style" w:hAnsi="Bookman Old Style"/>
          <w:sz w:val="28"/>
          <w:szCs w:val="28"/>
        </w:rPr>
        <w:t xml:space="preserve">) la journée mondiale des pauvres. Dans son message pour cette </w:t>
      </w:r>
      <w:r w:rsidR="002C6850">
        <w:rPr>
          <w:rFonts w:ascii="Bookman Old Style" w:hAnsi="Bookman Old Style"/>
          <w:sz w:val="28"/>
          <w:szCs w:val="28"/>
        </w:rPr>
        <w:t>journée, le pape écrit qu’il « </w:t>
      </w:r>
      <w:r w:rsidRPr="002C6850">
        <w:rPr>
          <w:rFonts w:ascii="Bookman Old Style" w:hAnsi="Bookman Old Style"/>
          <w:sz w:val="28"/>
          <w:szCs w:val="28"/>
        </w:rPr>
        <w:t xml:space="preserve">a voulu offrir à l’Église cette journée pour que dans le monde entier les communautés chrétiennes – et cela </w:t>
      </w:r>
      <w:r w:rsidRPr="002C6850">
        <w:rPr>
          <w:rFonts w:ascii="Bookman Old Style" w:hAnsi="Bookman Old Style"/>
          <w:sz w:val="28"/>
          <w:szCs w:val="28"/>
        </w:rPr>
        <w:lastRenderedPageBreak/>
        <w:t>s’applique à nos conseils et nos assemblées – deviennent toujours davantage e</w:t>
      </w:r>
      <w:r w:rsidR="00A07AC9" w:rsidRPr="002C6850">
        <w:rPr>
          <w:rFonts w:ascii="Bookman Old Style" w:hAnsi="Bookman Old Style"/>
          <w:sz w:val="28"/>
          <w:szCs w:val="28"/>
        </w:rPr>
        <w:t>t</w:t>
      </w:r>
      <w:r w:rsidRPr="002C6850">
        <w:rPr>
          <w:rFonts w:ascii="Bookman Old Style" w:hAnsi="Bookman Old Style"/>
          <w:sz w:val="28"/>
          <w:szCs w:val="28"/>
        </w:rPr>
        <w:t xml:space="preserve"> mieux signe concre</w:t>
      </w:r>
      <w:r w:rsidR="002C6850">
        <w:rPr>
          <w:rFonts w:ascii="Bookman Old Style" w:hAnsi="Bookman Old Style"/>
          <w:sz w:val="28"/>
          <w:szCs w:val="28"/>
        </w:rPr>
        <w:t xml:space="preserve">t </w:t>
      </w:r>
      <w:r w:rsidRPr="002C6850">
        <w:rPr>
          <w:rFonts w:ascii="Bookman Old Style" w:hAnsi="Bookman Old Style"/>
          <w:sz w:val="28"/>
          <w:szCs w:val="28"/>
        </w:rPr>
        <w:t xml:space="preserve">de la charité du Christ pour les derniers et pour ceux qui </w:t>
      </w:r>
      <w:r w:rsidR="002C6850">
        <w:rPr>
          <w:rFonts w:ascii="Bookman Old Style" w:hAnsi="Bookman Old Style"/>
          <w:sz w:val="28"/>
          <w:szCs w:val="28"/>
        </w:rPr>
        <w:t xml:space="preserve">sont le plus dans le besoin ». </w:t>
      </w:r>
    </w:p>
    <w:p w:rsidR="002C6850" w:rsidRDefault="002C6850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024EAC" w:rsidRPr="002C6850" w:rsidRDefault="00024EAC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2C6850">
        <w:rPr>
          <w:rFonts w:ascii="Bookman Old Style" w:hAnsi="Bookman Old Style"/>
          <w:sz w:val="28"/>
          <w:szCs w:val="28"/>
        </w:rPr>
        <w:t>Les pauvres nous tendent les mains et crient au secours; ils</w:t>
      </w:r>
      <w:r w:rsidR="002C6850">
        <w:rPr>
          <w:rFonts w:ascii="Bookman Old Style" w:hAnsi="Bookman Old Style"/>
          <w:sz w:val="28"/>
          <w:szCs w:val="28"/>
        </w:rPr>
        <w:t xml:space="preserve"> sollicitent notre solidarité. </w:t>
      </w:r>
      <w:r w:rsidRPr="002C6850">
        <w:rPr>
          <w:rFonts w:ascii="Bookman Old Style" w:hAnsi="Bookman Old Style"/>
          <w:sz w:val="28"/>
          <w:szCs w:val="28"/>
        </w:rPr>
        <w:t>Leur répondre avec amour et générosité c’est faire advenir un monde meilleur, ce mo</w:t>
      </w:r>
      <w:r w:rsidR="00A07AC9" w:rsidRPr="002C6850">
        <w:rPr>
          <w:rFonts w:ascii="Bookman Old Style" w:hAnsi="Bookman Old Style"/>
          <w:sz w:val="28"/>
          <w:szCs w:val="28"/>
        </w:rPr>
        <w:t>n</w:t>
      </w:r>
      <w:r w:rsidRPr="002C6850">
        <w:rPr>
          <w:rFonts w:ascii="Bookman Old Style" w:hAnsi="Bookman Old Style"/>
          <w:sz w:val="28"/>
          <w:szCs w:val="28"/>
        </w:rPr>
        <w:t>de qu’ils espèrent comme nous.</w:t>
      </w:r>
    </w:p>
    <w:p w:rsidR="00A3357F" w:rsidRPr="002C6850" w:rsidRDefault="00A3357F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36208F" w:rsidRPr="002C6850" w:rsidRDefault="0036208F" w:rsidP="002C6850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sectPr w:rsidR="0036208F" w:rsidRPr="002C685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50" w:rsidRDefault="002C6850" w:rsidP="002C6850">
      <w:pPr>
        <w:spacing w:after="0" w:line="240" w:lineRule="auto"/>
      </w:pPr>
      <w:r>
        <w:separator/>
      </w:r>
    </w:p>
  </w:endnote>
  <w:endnote w:type="continuationSeparator" w:id="0">
    <w:p w:rsidR="002C6850" w:rsidRDefault="002C6850" w:rsidP="002C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956830"/>
      <w:docPartObj>
        <w:docPartGallery w:val="Page Numbers (Bottom of Page)"/>
        <w:docPartUnique/>
      </w:docPartObj>
    </w:sdtPr>
    <w:sdtContent>
      <w:p w:rsidR="002C6850" w:rsidRDefault="002C68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6850">
          <w:rPr>
            <w:noProof/>
            <w:lang w:val="fr-FR"/>
          </w:rPr>
          <w:t>1</w:t>
        </w:r>
        <w:r>
          <w:fldChar w:fldCharType="end"/>
        </w:r>
      </w:p>
    </w:sdtContent>
  </w:sdt>
  <w:p w:rsidR="002C6850" w:rsidRDefault="002C68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50" w:rsidRDefault="002C6850" w:rsidP="002C6850">
      <w:pPr>
        <w:spacing w:after="0" w:line="240" w:lineRule="auto"/>
      </w:pPr>
      <w:r>
        <w:separator/>
      </w:r>
    </w:p>
  </w:footnote>
  <w:footnote w:type="continuationSeparator" w:id="0">
    <w:p w:rsidR="002C6850" w:rsidRDefault="002C6850" w:rsidP="002C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7F"/>
    <w:rsid w:val="00024EAC"/>
    <w:rsid w:val="002C6850"/>
    <w:rsid w:val="0036208F"/>
    <w:rsid w:val="003D295D"/>
    <w:rsid w:val="00A07AC9"/>
    <w:rsid w:val="00A3357F"/>
    <w:rsid w:val="00BC2E37"/>
    <w:rsid w:val="00F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B133B-D68E-43B3-9333-D27CF2CF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8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850"/>
  </w:style>
  <w:style w:type="paragraph" w:styleId="Pieddepage">
    <w:name w:val="footer"/>
    <w:basedOn w:val="Normal"/>
    <w:link w:val="PieddepageCar"/>
    <w:uiPriority w:val="99"/>
    <w:unhideWhenUsed/>
    <w:rsid w:val="002C68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eveque</dc:creator>
  <cp:keywords/>
  <dc:description/>
  <cp:lastModifiedBy>sec.eveque</cp:lastModifiedBy>
  <cp:revision>3</cp:revision>
  <dcterms:created xsi:type="dcterms:W3CDTF">2017-11-01T20:22:00Z</dcterms:created>
  <dcterms:modified xsi:type="dcterms:W3CDTF">2017-11-02T19:43:00Z</dcterms:modified>
</cp:coreProperties>
</file>