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F92" w:rsidRPr="00273EB7" w:rsidRDefault="0010796D" w:rsidP="00E54F92">
      <w:pPr>
        <w:pBdr>
          <w:bottom w:val="single" w:sz="12" w:space="1" w:color="auto"/>
        </w:pBdr>
        <w:spacing w:line="240" w:lineRule="auto"/>
        <w:contextualSpacing/>
        <w:jc w:val="center"/>
        <w:rPr>
          <w:rFonts w:ascii="Bookman Old Style" w:hAnsi="Bookman Old Style"/>
          <w:sz w:val="28"/>
          <w:szCs w:val="28"/>
        </w:rPr>
      </w:pPr>
      <w:bookmarkStart w:id="0" w:name="_GoBack"/>
      <w:bookmarkEnd w:id="0"/>
      <w:r w:rsidRPr="00273EB7">
        <w:rPr>
          <w:rFonts w:ascii="Bookman Old Style" w:hAnsi="Bookman Old Style"/>
          <w:sz w:val="28"/>
          <w:szCs w:val="28"/>
        </w:rPr>
        <w:t>MESSAGE DE MGR</w:t>
      </w:r>
      <w:r w:rsidR="00E43348" w:rsidRPr="00273EB7">
        <w:rPr>
          <w:rFonts w:ascii="Bookman Old Style" w:hAnsi="Bookman Old Style"/>
          <w:sz w:val="28"/>
          <w:szCs w:val="28"/>
        </w:rPr>
        <w:t xml:space="preserve"> NOËL SIMARD</w:t>
      </w:r>
    </w:p>
    <w:p w:rsidR="00122A9B" w:rsidRPr="00273EB7" w:rsidRDefault="00E43348" w:rsidP="00E54F92">
      <w:pPr>
        <w:pBdr>
          <w:bottom w:val="single" w:sz="12" w:space="1" w:color="auto"/>
        </w:pBdr>
        <w:spacing w:line="240" w:lineRule="auto"/>
        <w:contextualSpacing/>
        <w:jc w:val="center"/>
        <w:rPr>
          <w:rFonts w:ascii="Bookman Old Style" w:hAnsi="Bookman Old Style"/>
          <w:sz w:val="28"/>
          <w:szCs w:val="28"/>
        </w:rPr>
      </w:pPr>
      <w:r w:rsidRPr="00273EB7">
        <w:rPr>
          <w:rFonts w:ascii="Bookman Old Style" w:hAnsi="Bookman Old Style"/>
          <w:sz w:val="28"/>
          <w:szCs w:val="28"/>
        </w:rPr>
        <w:t>POUR LE CARÊME 201</w:t>
      </w:r>
      <w:r w:rsidR="00ED2C55" w:rsidRPr="00273EB7">
        <w:rPr>
          <w:rFonts w:ascii="Bookman Old Style" w:hAnsi="Bookman Old Style"/>
          <w:sz w:val="28"/>
          <w:szCs w:val="28"/>
        </w:rPr>
        <w:t>7</w:t>
      </w:r>
    </w:p>
    <w:p w:rsidR="00CA6CFF" w:rsidRPr="00273EB7" w:rsidRDefault="00CA6CFF" w:rsidP="00E54F92">
      <w:pPr>
        <w:spacing w:line="240" w:lineRule="auto"/>
        <w:contextualSpacing/>
        <w:jc w:val="center"/>
        <w:rPr>
          <w:rFonts w:ascii="Bookman Old Style" w:hAnsi="Bookman Old Style"/>
          <w:sz w:val="28"/>
          <w:szCs w:val="28"/>
        </w:rPr>
      </w:pPr>
    </w:p>
    <w:p w:rsidR="003B3F9F" w:rsidRPr="00273EB7" w:rsidRDefault="003B3F9F" w:rsidP="00E54F92">
      <w:pPr>
        <w:spacing w:line="240" w:lineRule="auto"/>
        <w:contextualSpacing/>
        <w:jc w:val="center"/>
        <w:rPr>
          <w:rFonts w:ascii="Bookman Old Style" w:hAnsi="Bookman Old Style"/>
          <w:sz w:val="28"/>
          <w:szCs w:val="28"/>
        </w:rPr>
      </w:pPr>
    </w:p>
    <w:p w:rsidR="00ED2C55" w:rsidRPr="00273EB7" w:rsidRDefault="00ED2C55" w:rsidP="00E54F92">
      <w:pPr>
        <w:spacing w:line="240" w:lineRule="auto"/>
        <w:contextualSpacing/>
        <w:jc w:val="center"/>
        <w:rPr>
          <w:rFonts w:ascii="Bookman Old Style" w:hAnsi="Bookman Old Style"/>
          <w:b/>
          <w:sz w:val="28"/>
          <w:szCs w:val="28"/>
        </w:rPr>
      </w:pPr>
      <w:r w:rsidRPr="00273EB7">
        <w:rPr>
          <w:rFonts w:ascii="Bookman Old Style" w:hAnsi="Bookman Old Style"/>
          <w:b/>
          <w:sz w:val="28"/>
          <w:szCs w:val="28"/>
        </w:rPr>
        <w:t>ENTRER EN</w:t>
      </w:r>
      <w:r w:rsidR="00E54F92" w:rsidRPr="00273EB7">
        <w:rPr>
          <w:rFonts w:ascii="Bookman Old Style" w:hAnsi="Bookman Old Style"/>
          <w:b/>
          <w:sz w:val="28"/>
          <w:szCs w:val="28"/>
        </w:rPr>
        <w:t xml:space="preserve"> CARÊME </w:t>
      </w:r>
    </w:p>
    <w:p w:rsidR="0010796D" w:rsidRPr="00273EB7" w:rsidRDefault="00ED2C55" w:rsidP="00E54F92">
      <w:pPr>
        <w:spacing w:line="240" w:lineRule="auto"/>
        <w:contextualSpacing/>
        <w:jc w:val="center"/>
        <w:rPr>
          <w:rFonts w:ascii="Bookman Old Style" w:hAnsi="Bookman Old Style"/>
          <w:b/>
          <w:sz w:val="28"/>
          <w:szCs w:val="28"/>
        </w:rPr>
      </w:pPr>
      <w:r w:rsidRPr="00273EB7">
        <w:rPr>
          <w:rFonts w:ascii="Bookman Old Style" w:hAnsi="Bookman Old Style"/>
          <w:b/>
          <w:sz w:val="28"/>
          <w:szCs w:val="28"/>
        </w:rPr>
        <w:t>POUR SORTIR EN RESSUSCITÉ!</w:t>
      </w:r>
    </w:p>
    <w:p w:rsidR="0010796D" w:rsidRPr="00273EB7" w:rsidRDefault="0010796D" w:rsidP="00E54F92">
      <w:pPr>
        <w:spacing w:line="240" w:lineRule="auto"/>
        <w:contextualSpacing/>
        <w:jc w:val="both"/>
        <w:rPr>
          <w:rFonts w:ascii="Bookman Old Style" w:hAnsi="Bookman Old Style"/>
          <w:sz w:val="28"/>
          <w:szCs w:val="28"/>
        </w:rPr>
      </w:pPr>
    </w:p>
    <w:p w:rsidR="003B3F9F" w:rsidRPr="00273EB7" w:rsidRDefault="003B3F9F" w:rsidP="00E54F92">
      <w:pPr>
        <w:spacing w:line="240" w:lineRule="auto"/>
        <w:contextualSpacing/>
        <w:jc w:val="both"/>
        <w:rPr>
          <w:rFonts w:ascii="Bookman Old Style" w:hAnsi="Bookman Old Style"/>
          <w:sz w:val="28"/>
          <w:szCs w:val="28"/>
        </w:rPr>
      </w:pPr>
    </w:p>
    <w:p w:rsidR="00ED2C55" w:rsidRPr="00273EB7" w:rsidRDefault="00ED2C55" w:rsidP="00E54F92">
      <w:pPr>
        <w:spacing w:line="240" w:lineRule="auto"/>
        <w:contextualSpacing/>
        <w:jc w:val="both"/>
        <w:rPr>
          <w:rFonts w:ascii="Bookman Old Style" w:hAnsi="Bookman Old Style"/>
          <w:sz w:val="28"/>
          <w:szCs w:val="28"/>
        </w:rPr>
      </w:pPr>
      <w:r w:rsidRPr="00273EB7">
        <w:rPr>
          <w:rFonts w:ascii="Bookman Old Style" w:hAnsi="Bookman Old Style"/>
          <w:sz w:val="28"/>
          <w:szCs w:val="28"/>
        </w:rPr>
        <w:t>Selon le pape François, l’Église doit être « </w:t>
      </w:r>
      <w:r w:rsidRPr="007D76F8">
        <w:rPr>
          <w:rFonts w:ascii="Bookman Old Style" w:hAnsi="Bookman Old Style"/>
          <w:i/>
          <w:sz w:val="28"/>
          <w:szCs w:val="28"/>
        </w:rPr>
        <w:t>en sortie</w:t>
      </w:r>
      <w:r w:rsidRPr="00273EB7">
        <w:rPr>
          <w:rFonts w:ascii="Bookman Old Style" w:hAnsi="Bookman Old Style"/>
          <w:sz w:val="28"/>
          <w:szCs w:val="28"/>
        </w:rPr>
        <w:t> », c’est-à-dire sortir de son enceinte pour rejoindre les gens qui vivent en périphérie…</w:t>
      </w:r>
    </w:p>
    <w:p w:rsidR="00ED2C55" w:rsidRPr="00273EB7" w:rsidRDefault="00ED2C55" w:rsidP="00E54F92">
      <w:pPr>
        <w:spacing w:line="240" w:lineRule="auto"/>
        <w:contextualSpacing/>
        <w:jc w:val="both"/>
        <w:rPr>
          <w:rFonts w:ascii="Bookman Old Style" w:hAnsi="Bookman Old Style"/>
          <w:sz w:val="28"/>
          <w:szCs w:val="28"/>
        </w:rPr>
      </w:pPr>
    </w:p>
    <w:p w:rsidR="00273EB7" w:rsidRPr="00273EB7" w:rsidRDefault="00ED2C55" w:rsidP="00E54F92">
      <w:pPr>
        <w:spacing w:line="240" w:lineRule="auto"/>
        <w:contextualSpacing/>
        <w:jc w:val="both"/>
        <w:rPr>
          <w:rFonts w:ascii="Bookman Old Style" w:hAnsi="Bookman Old Style"/>
          <w:sz w:val="28"/>
          <w:szCs w:val="28"/>
        </w:rPr>
      </w:pPr>
      <w:r w:rsidRPr="00273EB7">
        <w:rPr>
          <w:rFonts w:ascii="Bookman Old Style" w:hAnsi="Bookman Old Style"/>
          <w:sz w:val="28"/>
          <w:szCs w:val="28"/>
        </w:rPr>
        <w:t>Le premier mars, c’est le Mercredi des Cendres, l’entrée en Carême, temps de conversion et de renouveau. N’est-ce pas un temps privilégié pour « </w:t>
      </w:r>
      <w:r w:rsidRPr="007D76F8">
        <w:rPr>
          <w:rFonts w:ascii="Bookman Old Style" w:hAnsi="Bookman Old Style"/>
          <w:i/>
          <w:sz w:val="28"/>
          <w:szCs w:val="28"/>
        </w:rPr>
        <w:t>revenir à Dieu de tout son cœur pour ne pas se contenter d’</w:t>
      </w:r>
      <w:r w:rsidR="00273EB7" w:rsidRPr="007D76F8">
        <w:rPr>
          <w:rFonts w:ascii="Bookman Old Style" w:hAnsi="Bookman Old Style"/>
          <w:i/>
          <w:sz w:val="28"/>
          <w:szCs w:val="28"/>
        </w:rPr>
        <w:t>avoir une vie médiocre, mais grandir dans l’amitié avec le Seigneur… pour intensifier la vie de l’esprit grâce aux moyens sacrés que l’</w:t>
      </w:r>
      <w:r w:rsidR="00DF637D" w:rsidRPr="007D76F8">
        <w:rPr>
          <w:rFonts w:ascii="Bookman Old Style" w:hAnsi="Bookman Old Style"/>
          <w:i/>
          <w:sz w:val="28"/>
          <w:szCs w:val="28"/>
        </w:rPr>
        <w:t>É</w:t>
      </w:r>
      <w:r w:rsidR="00273EB7" w:rsidRPr="007D76F8">
        <w:rPr>
          <w:rFonts w:ascii="Bookman Old Style" w:hAnsi="Bookman Old Style"/>
          <w:i/>
          <w:sz w:val="28"/>
          <w:szCs w:val="28"/>
        </w:rPr>
        <w:t>glise nous offre</w:t>
      </w:r>
      <w:r w:rsidR="007D76F8">
        <w:rPr>
          <w:rFonts w:ascii="Bookman Old Style" w:hAnsi="Bookman Old Style"/>
          <w:i/>
          <w:sz w:val="28"/>
          <w:szCs w:val="28"/>
        </w:rPr>
        <w:t> </w:t>
      </w:r>
      <w:r w:rsidR="007D76F8" w:rsidRPr="00D838A5">
        <w:rPr>
          <w:rFonts w:ascii="Bookman Old Style" w:hAnsi="Bookman Old Style"/>
          <w:i/>
          <w:sz w:val="28"/>
          <w:szCs w:val="28"/>
        </w:rPr>
        <w:t>:</w:t>
      </w:r>
      <w:r w:rsidR="00273EB7" w:rsidRPr="007D76F8">
        <w:rPr>
          <w:rFonts w:ascii="Bookman Old Style" w:hAnsi="Bookman Old Style"/>
          <w:i/>
          <w:sz w:val="28"/>
          <w:szCs w:val="28"/>
        </w:rPr>
        <w:t xml:space="preserve"> le jeûne, la prière et l’aumône </w:t>
      </w:r>
      <w:r w:rsidR="00273EB7" w:rsidRPr="00273EB7">
        <w:rPr>
          <w:rFonts w:ascii="Bookman Old Style" w:hAnsi="Bookman Old Style"/>
          <w:sz w:val="28"/>
          <w:szCs w:val="28"/>
        </w:rPr>
        <w:t xml:space="preserve">» (Pape François, </w:t>
      </w:r>
      <w:r w:rsidR="00273EB7" w:rsidRPr="00730AF7">
        <w:rPr>
          <w:rFonts w:ascii="Bookman Old Style" w:hAnsi="Bookman Old Style"/>
          <w:i/>
          <w:sz w:val="28"/>
          <w:szCs w:val="28"/>
        </w:rPr>
        <w:t>Message du Carême 2017</w:t>
      </w:r>
      <w:r w:rsidR="00273EB7" w:rsidRPr="00273EB7">
        <w:rPr>
          <w:rFonts w:ascii="Bookman Old Style" w:hAnsi="Bookman Old Style"/>
          <w:sz w:val="28"/>
          <w:szCs w:val="28"/>
        </w:rPr>
        <w:t>).</w:t>
      </w:r>
    </w:p>
    <w:p w:rsidR="00273EB7" w:rsidRPr="00273EB7" w:rsidRDefault="00273EB7" w:rsidP="00E54F92">
      <w:pPr>
        <w:spacing w:line="240" w:lineRule="auto"/>
        <w:contextualSpacing/>
        <w:jc w:val="both"/>
        <w:rPr>
          <w:rFonts w:ascii="Bookman Old Style" w:hAnsi="Bookman Old Style"/>
          <w:sz w:val="28"/>
          <w:szCs w:val="28"/>
        </w:rPr>
      </w:pPr>
    </w:p>
    <w:p w:rsidR="00803867" w:rsidRDefault="00273EB7" w:rsidP="00E54F92">
      <w:pPr>
        <w:spacing w:line="240" w:lineRule="auto"/>
        <w:contextualSpacing/>
        <w:jc w:val="both"/>
        <w:rPr>
          <w:rFonts w:ascii="Bookman Old Style" w:hAnsi="Bookman Old Style"/>
          <w:sz w:val="28"/>
          <w:szCs w:val="28"/>
        </w:rPr>
      </w:pPr>
      <w:r w:rsidRPr="00273EB7">
        <w:rPr>
          <w:rFonts w:ascii="Bookman Old Style" w:hAnsi="Bookman Old Style"/>
          <w:sz w:val="28"/>
          <w:szCs w:val="28"/>
        </w:rPr>
        <w:t>N’est-ce pas</w:t>
      </w:r>
      <w:r>
        <w:rPr>
          <w:rFonts w:ascii="Bookman Old Style" w:hAnsi="Bookman Old Style"/>
          <w:sz w:val="28"/>
          <w:szCs w:val="28"/>
        </w:rPr>
        <w:t xml:space="preserve"> un temps propice pour sortir! Tout d’abord, sortir de soi, de ses mauvaises habitudes, de son enfermement égoïste, </w:t>
      </w:r>
      <w:r w:rsidR="00803867">
        <w:rPr>
          <w:rFonts w:ascii="Bookman Old Style" w:hAnsi="Bookman Old Style"/>
          <w:sz w:val="28"/>
          <w:szCs w:val="28"/>
        </w:rPr>
        <w:t>sortir de cette recherche e</w:t>
      </w:r>
      <w:r w:rsidR="00104084">
        <w:rPr>
          <w:rFonts w:ascii="Bookman Old Style" w:hAnsi="Bookman Old Style"/>
          <w:sz w:val="28"/>
          <w:szCs w:val="28"/>
        </w:rPr>
        <w:t>f</w:t>
      </w:r>
      <w:r w:rsidR="00803867">
        <w:rPr>
          <w:rFonts w:ascii="Bookman Old Style" w:hAnsi="Bookman Old Style"/>
          <w:sz w:val="28"/>
          <w:szCs w:val="28"/>
        </w:rPr>
        <w:t>f</w:t>
      </w:r>
      <w:r w:rsidR="00104084">
        <w:rPr>
          <w:rFonts w:ascii="Bookman Old Style" w:hAnsi="Bookman Old Style"/>
          <w:sz w:val="28"/>
          <w:szCs w:val="28"/>
        </w:rPr>
        <w:t>r</w:t>
      </w:r>
      <w:r w:rsidR="00803867">
        <w:rPr>
          <w:rFonts w:ascii="Bookman Old Style" w:hAnsi="Bookman Old Style"/>
          <w:sz w:val="28"/>
          <w:szCs w:val="28"/>
        </w:rPr>
        <w:t>én</w:t>
      </w:r>
      <w:r>
        <w:rPr>
          <w:rFonts w:ascii="Bookman Old Style" w:hAnsi="Bookman Old Style"/>
          <w:sz w:val="28"/>
          <w:szCs w:val="28"/>
        </w:rPr>
        <w:t>ée de l’argent</w:t>
      </w:r>
      <w:r w:rsidR="00803867">
        <w:rPr>
          <w:rFonts w:ascii="Bookman Old Style" w:hAnsi="Bookman Old Style"/>
          <w:sz w:val="28"/>
          <w:szCs w:val="28"/>
        </w:rPr>
        <w:t xml:space="preserve"> et du profit qui mène à la vanité et à l’orgueil. </w:t>
      </w:r>
      <w:r w:rsidR="00803867" w:rsidRPr="007D76F8">
        <w:rPr>
          <w:rFonts w:ascii="Bookman Old Style" w:hAnsi="Bookman Old Style"/>
          <w:sz w:val="28"/>
          <w:szCs w:val="28"/>
        </w:rPr>
        <w:t xml:space="preserve">Sortir de soi pour </w:t>
      </w:r>
      <w:r w:rsidR="007D76F8" w:rsidRPr="00D838A5">
        <w:rPr>
          <w:rFonts w:ascii="Bookman Old Style" w:hAnsi="Bookman Old Style"/>
          <w:sz w:val="28"/>
          <w:szCs w:val="28"/>
        </w:rPr>
        <w:t>aller</w:t>
      </w:r>
      <w:r w:rsidR="00803867" w:rsidRPr="007D76F8">
        <w:rPr>
          <w:rFonts w:ascii="Bookman Old Style" w:hAnsi="Bookman Old Style"/>
          <w:sz w:val="28"/>
          <w:szCs w:val="28"/>
        </w:rPr>
        <w:t xml:space="preserve"> vers l’autre</w:t>
      </w:r>
      <w:r w:rsidR="00803867">
        <w:rPr>
          <w:rFonts w:ascii="Bookman Old Style" w:hAnsi="Bookman Old Style"/>
          <w:sz w:val="28"/>
          <w:szCs w:val="28"/>
        </w:rPr>
        <w:t xml:space="preserve"> qui est un don à accueillir et à reconnaître. Dans son message du Carême 2017, le pape François commente la parabole de l’homme riche et du pauvre Lazare (</w:t>
      </w:r>
      <w:proofErr w:type="spellStart"/>
      <w:r w:rsidR="00803867" w:rsidRPr="007D76F8">
        <w:rPr>
          <w:rFonts w:ascii="Bookman Old Style" w:hAnsi="Bookman Old Style"/>
          <w:i/>
          <w:sz w:val="28"/>
          <w:szCs w:val="28"/>
        </w:rPr>
        <w:t>Lc</w:t>
      </w:r>
      <w:proofErr w:type="spellEnd"/>
      <w:r w:rsidR="00803867">
        <w:rPr>
          <w:rFonts w:ascii="Bookman Old Style" w:hAnsi="Bookman Old Style"/>
          <w:sz w:val="28"/>
          <w:szCs w:val="28"/>
        </w:rPr>
        <w:t xml:space="preserve"> 16, 19-31). Comme il l’écrit si bien, « </w:t>
      </w:r>
      <w:r w:rsidR="00803867" w:rsidRPr="007D76F8">
        <w:rPr>
          <w:rFonts w:ascii="Bookman Old Style" w:hAnsi="Bookman Old Style"/>
          <w:i/>
          <w:sz w:val="28"/>
          <w:szCs w:val="28"/>
        </w:rPr>
        <w:t>la première invitation que nous adresse cette parabole est celle d’ouvrir la porte de notre cœur à l’</w:t>
      </w:r>
      <w:r w:rsidR="00D838A5">
        <w:rPr>
          <w:rFonts w:ascii="Bookman Old Style" w:hAnsi="Bookman Old Style"/>
          <w:i/>
          <w:sz w:val="28"/>
          <w:szCs w:val="28"/>
        </w:rPr>
        <w:t>autre,</w:t>
      </w:r>
      <w:r w:rsidR="00803867" w:rsidRPr="007D76F8">
        <w:rPr>
          <w:rFonts w:ascii="Bookman Old Style" w:hAnsi="Bookman Old Style"/>
          <w:i/>
          <w:sz w:val="28"/>
          <w:szCs w:val="28"/>
        </w:rPr>
        <w:t xml:space="preserve"> car toute personne est un don, autant notre voisin que le pauvre que nous ne connaissons pas</w:t>
      </w:r>
      <w:r w:rsidR="00803867">
        <w:rPr>
          <w:rFonts w:ascii="Bookman Old Style" w:hAnsi="Bookman Old Style"/>
          <w:sz w:val="28"/>
          <w:szCs w:val="28"/>
        </w:rPr>
        <w:t> ».</w:t>
      </w:r>
    </w:p>
    <w:p w:rsidR="00803867" w:rsidRDefault="00803867" w:rsidP="00E54F92">
      <w:pPr>
        <w:spacing w:line="240" w:lineRule="auto"/>
        <w:contextualSpacing/>
        <w:jc w:val="both"/>
        <w:rPr>
          <w:rFonts w:ascii="Bookman Old Style" w:hAnsi="Bookman Old Style"/>
          <w:sz w:val="28"/>
          <w:szCs w:val="28"/>
        </w:rPr>
      </w:pPr>
    </w:p>
    <w:p w:rsidR="00273EB7" w:rsidRDefault="007A7D44" w:rsidP="00E54F92">
      <w:pPr>
        <w:spacing w:line="240" w:lineRule="auto"/>
        <w:contextualSpacing/>
        <w:jc w:val="both"/>
        <w:rPr>
          <w:rFonts w:ascii="Bookman Old Style" w:hAnsi="Bookman Old Style"/>
          <w:sz w:val="28"/>
          <w:szCs w:val="28"/>
        </w:rPr>
      </w:pPr>
      <w:r>
        <w:rPr>
          <w:rFonts w:ascii="Bookman Old Style" w:hAnsi="Bookman Old Style"/>
          <w:sz w:val="28"/>
          <w:szCs w:val="28"/>
        </w:rPr>
        <w:t>Oui, en ce Carême, redoublons d’efforts</w:t>
      </w:r>
      <w:r w:rsidR="00273EB7">
        <w:rPr>
          <w:rFonts w:ascii="Bookman Old Style" w:hAnsi="Bookman Old Style"/>
          <w:sz w:val="28"/>
          <w:szCs w:val="28"/>
        </w:rPr>
        <w:t xml:space="preserve"> </w:t>
      </w:r>
      <w:r>
        <w:rPr>
          <w:rFonts w:ascii="Bookman Old Style" w:hAnsi="Bookman Old Style"/>
          <w:sz w:val="28"/>
          <w:szCs w:val="28"/>
        </w:rPr>
        <w:t>pour aller vers l’autre et lui ouvrir la porte de notre cœur;</w:t>
      </w:r>
      <w:r w:rsidR="00607998">
        <w:rPr>
          <w:rFonts w:ascii="Bookman Old Style" w:hAnsi="Bookman Old Style"/>
          <w:sz w:val="28"/>
          <w:szCs w:val="28"/>
        </w:rPr>
        <w:t xml:space="preserve"> sortons de notre confort, </w:t>
      </w:r>
      <w:r w:rsidR="00F405CE">
        <w:rPr>
          <w:rFonts w:ascii="Bookman Old Style" w:hAnsi="Bookman Old Style"/>
          <w:sz w:val="28"/>
          <w:szCs w:val="28"/>
        </w:rPr>
        <w:t xml:space="preserve">de nos lieux protecteurs, </w:t>
      </w:r>
      <w:r w:rsidR="005C1F9A">
        <w:rPr>
          <w:rFonts w:ascii="Bookman Old Style" w:hAnsi="Bookman Old Style"/>
          <w:sz w:val="28"/>
          <w:szCs w:val="28"/>
        </w:rPr>
        <w:t>de notre indifférence, ou de cette cécité qui nous emp</w:t>
      </w:r>
      <w:r w:rsidR="00DF637D">
        <w:rPr>
          <w:rFonts w:ascii="Bookman Old Style" w:hAnsi="Bookman Old Style"/>
          <w:sz w:val="28"/>
          <w:szCs w:val="28"/>
        </w:rPr>
        <w:t>êche</w:t>
      </w:r>
      <w:r w:rsidR="005C1F9A">
        <w:rPr>
          <w:rFonts w:ascii="Bookman Old Style" w:hAnsi="Bookman Old Style"/>
          <w:sz w:val="28"/>
          <w:szCs w:val="28"/>
        </w:rPr>
        <w:t xml:space="preserve"> de voir l’autre; dépassons la peur du dérangement pour rejoindre et soutenir ceux et celles qui sont dans le besoin</w:t>
      </w:r>
      <w:r w:rsidR="00DF637D">
        <w:rPr>
          <w:rFonts w:ascii="Bookman Old Style" w:hAnsi="Bookman Old Style"/>
          <w:sz w:val="28"/>
          <w:szCs w:val="28"/>
        </w:rPr>
        <w:t xml:space="preserve"> et pour servir le Christ en eux</w:t>
      </w:r>
      <w:r w:rsidR="005C1F9A">
        <w:rPr>
          <w:rFonts w:ascii="Bookman Old Style" w:hAnsi="Bookman Old Style"/>
          <w:sz w:val="28"/>
          <w:szCs w:val="28"/>
        </w:rPr>
        <w:t>.</w:t>
      </w:r>
    </w:p>
    <w:p w:rsidR="005C1F9A" w:rsidRDefault="005C1F9A" w:rsidP="00E54F92">
      <w:pPr>
        <w:spacing w:line="240" w:lineRule="auto"/>
        <w:contextualSpacing/>
        <w:jc w:val="both"/>
        <w:rPr>
          <w:rFonts w:ascii="Bookman Old Style" w:hAnsi="Bookman Old Style"/>
          <w:sz w:val="28"/>
          <w:szCs w:val="28"/>
        </w:rPr>
      </w:pPr>
    </w:p>
    <w:p w:rsidR="005C1F9A" w:rsidRDefault="005C1F9A" w:rsidP="00E54F92">
      <w:pPr>
        <w:spacing w:line="240" w:lineRule="auto"/>
        <w:contextualSpacing/>
        <w:jc w:val="both"/>
        <w:rPr>
          <w:rFonts w:ascii="Bookman Old Style" w:hAnsi="Bookman Old Style"/>
          <w:sz w:val="28"/>
          <w:szCs w:val="28"/>
        </w:rPr>
      </w:pPr>
      <w:r>
        <w:rPr>
          <w:rFonts w:ascii="Bookman Old Style" w:hAnsi="Bookman Old Style"/>
          <w:sz w:val="28"/>
          <w:szCs w:val="28"/>
        </w:rPr>
        <w:lastRenderedPageBreak/>
        <w:t>Mais pour sortir de soi et sortir vers l’autre, il faut « </w:t>
      </w:r>
      <w:r w:rsidRPr="007D76F8">
        <w:rPr>
          <w:rFonts w:ascii="Bookman Old Style" w:hAnsi="Bookman Old Style"/>
          <w:i/>
          <w:sz w:val="28"/>
          <w:szCs w:val="28"/>
        </w:rPr>
        <w:t>sortir en Dieu </w:t>
      </w:r>
      <w:r w:rsidR="007D76F8">
        <w:rPr>
          <w:rFonts w:ascii="Bookman Old Style" w:hAnsi="Bookman Old Style"/>
          <w:sz w:val="28"/>
          <w:szCs w:val="28"/>
        </w:rPr>
        <w:t xml:space="preserve">», c’est-à-dire </w:t>
      </w:r>
      <w:r w:rsidR="007D76F8" w:rsidRPr="00D838A5">
        <w:rPr>
          <w:rFonts w:ascii="Bookman Old Style" w:hAnsi="Bookman Old Style"/>
          <w:sz w:val="28"/>
          <w:szCs w:val="28"/>
        </w:rPr>
        <w:t>L</w:t>
      </w:r>
      <w:r w:rsidRPr="00D838A5">
        <w:rPr>
          <w:rFonts w:ascii="Bookman Old Style" w:hAnsi="Bookman Old Style"/>
          <w:sz w:val="28"/>
          <w:szCs w:val="28"/>
        </w:rPr>
        <w:t>e</w:t>
      </w:r>
      <w:r>
        <w:rPr>
          <w:rFonts w:ascii="Bookman Old Style" w:hAnsi="Bookman Old Style"/>
          <w:sz w:val="28"/>
          <w:szCs w:val="28"/>
        </w:rPr>
        <w:t xml:space="preserve"> laisser nous transformer et nous faire passer de la mort à la vie.</w:t>
      </w:r>
    </w:p>
    <w:p w:rsidR="005C1F9A" w:rsidRDefault="005C1F9A" w:rsidP="00E54F92">
      <w:pPr>
        <w:spacing w:line="240" w:lineRule="auto"/>
        <w:contextualSpacing/>
        <w:jc w:val="both"/>
        <w:rPr>
          <w:rFonts w:ascii="Bookman Old Style" w:hAnsi="Bookman Old Style"/>
          <w:sz w:val="28"/>
          <w:szCs w:val="28"/>
        </w:rPr>
      </w:pPr>
    </w:p>
    <w:p w:rsidR="005C1F9A" w:rsidRDefault="005C1F9A" w:rsidP="00E54F92">
      <w:pPr>
        <w:spacing w:line="240" w:lineRule="auto"/>
        <w:contextualSpacing/>
        <w:jc w:val="both"/>
        <w:rPr>
          <w:rFonts w:ascii="Bookman Old Style" w:hAnsi="Bookman Old Style"/>
          <w:sz w:val="28"/>
          <w:szCs w:val="28"/>
        </w:rPr>
      </w:pPr>
      <w:r>
        <w:rPr>
          <w:rFonts w:ascii="Bookman Old Style" w:hAnsi="Bookman Old Style"/>
          <w:sz w:val="28"/>
          <w:szCs w:val="28"/>
        </w:rPr>
        <w:t xml:space="preserve">Sortons donc de notre </w:t>
      </w:r>
      <w:r w:rsidRPr="00D838A5">
        <w:rPr>
          <w:rFonts w:ascii="Bookman Old Style" w:hAnsi="Bookman Old Style"/>
          <w:sz w:val="28"/>
          <w:szCs w:val="28"/>
        </w:rPr>
        <w:t>course effrénée</w:t>
      </w:r>
      <w:r>
        <w:rPr>
          <w:rFonts w:ascii="Bookman Old Style" w:hAnsi="Bookman Old Style"/>
          <w:sz w:val="28"/>
          <w:szCs w:val="28"/>
        </w:rPr>
        <w:t xml:space="preserve"> pour nous arrêter et puiser à la source de vie et de lumière </w:t>
      </w:r>
      <w:r w:rsidR="002258FC">
        <w:rPr>
          <w:rFonts w:ascii="Bookman Old Style" w:hAnsi="Bookman Old Style"/>
          <w:sz w:val="28"/>
          <w:szCs w:val="28"/>
        </w:rPr>
        <w:t xml:space="preserve">que le Seigneur nous offre dans la prière et les sacrements. Sortons pour rejoindre la communauté chrétienne qui, chaque dimanche, se rassemble pour se nourrir à la table de la Parole et à </w:t>
      </w:r>
      <w:r w:rsidR="007D76F8">
        <w:rPr>
          <w:rFonts w:ascii="Bookman Old Style" w:hAnsi="Bookman Old Style"/>
          <w:sz w:val="28"/>
          <w:szCs w:val="28"/>
        </w:rPr>
        <w:t xml:space="preserve">celle de </w:t>
      </w:r>
      <w:r w:rsidR="007D76F8" w:rsidRPr="00D838A5">
        <w:rPr>
          <w:rFonts w:ascii="Bookman Old Style" w:hAnsi="Bookman Old Style"/>
          <w:sz w:val="28"/>
          <w:szCs w:val="28"/>
        </w:rPr>
        <w:t>l’</w:t>
      </w:r>
      <w:r w:rsidR="00D838A5">
        <w:rPr>
          <w:rFonts w:ascii="Bookman Old Style" w:hAnsi="Bookman Old Style"/>
          <w:sz w:val="28"/>
          <w:szCs w:val="28"/>
        </w:rPr>
        <w:t>E</w:t>
      </w:r>
      <w:r w:rsidR="007D76F8" w:rsidRPr="00D838A5">
        <w:rPr>
          <w:rFonts w:ascii="Bookman Old Style" w:hAnsi="Bookman Old Style"/>
          <w:sz w:val="28"/>
          <w:szCs w:val="28"/>
        </w:rPr>
        <w:t>ucharisti</w:t>
      </w:r>
      <w:r w:rsidR="002258FC" w:rsidRPr="00D838A5">
        <w:rPr>
          <w:rFonts w:ascii="Bookman Old Style" w:hAnsi="Bookman Old Style"/>
          <w:sz w:val="28"/>
          <w:szCs w:val="28"/>
        </w:rPr>
        <w:t>e</w:t>
      </w:r>
      <w:r w:rsidR="002258FC">
        <w:rPr>
          <w:rFonts w:ascii="Bookman Old Style" w:hAnsi="Bookman Old Style"/>
          <w:sz w:val="28"/>
          <w:szCs w:val="28"/>
        </w:rPr>
        <w:t>.</w:t>
      </w:r>
    </w:p>
    <w:p w:rsidR="002258FC" w:rsidRDefault="002258FC" w:rsidP="00E54F92">
      <w:pPr>
        <w:spacing w:line="240" w:lineRule="auto"/>
        <w:contextualSpacing/>
        <w:jc w:val="both"/>
        <w:rPr>
          <w:rFonts w:ascii="Bookman Old Style" w:hAnsi="Bookman Old Style"/>
          <w:sz w:val="28"/>
          <w:szCs w:val="28"/>
        </w:rPr>
      </w:pPr>
    </w:p>
    <w:p w:rsidR="002258FC" w:rsidRPr="003338FF" w:rsidRDefault="002258FC" w:rsidP="00E54F92">
      <w:pPr>
        <w:spacing w:line="240" w:lineRule="auto"/>
        <w:contextualSpacing/>
        <w:jc w:val="both"/>
        <w:rPr>
          <w:rFonts w:ascii="Bookman Old Style" w:hAnsi="Bookman Old Style"/>
          <w:i/>
          <w:sz w:val="28"/>
          <w:szCs w:val="28"/>
        </w:rPr>
      </w:pPr>
      <w:r>
        <w:rPr>
          <w:rFonts w:ascii="Bookman Old Style" w:hAnsi="Bookman Old Style"/>
          <w:sz w:val="28"/>
          <w:szCs w:val="28"/>
        </w:rPr>
        <w:t xml:space="preserve">Sortons de notre dépendance aux lectures légères ou aux émissions télévisées qui </w:t>
      </w:r>
      <w:r w:rsidR="00D838A5">
        <w:rPr>
          <w:rFonts w:ascii="Bookman Old Style" w:hAnsi="Bookman Old Style"/>
          <w:sz w:val="28"/>
          <w:szCs w:val="28"/>
        </w:rPr>
        <w:t>distraient,</w:t>
      </w:r>
      <w:r>
        <w:rPr>
          <w:rFonts w:ascii="Bookman Old Style" w:hAnsi="Bookman Old Style"/>
          <w:sz w:val="28"/>
          <w:szCs w:val="28"/>
        </w:rPr>
        <w:t xml:space="preserve"> mais qui, trop souvent, nous distraient de l’essentiel… Sortons de ces distractions pour </w:t>
      </w:r>
      <w:r w:rsidR="003338FF" w:rsidRPr="00D838A5">
        <w:rPr>
          <w:rFonts w:ascii="Bookman Old Style" w:hAnsi="Bookman Old Style"/>
          <w:sz w:val="28"/>
          <w:szCs w:val="28"/>
        </w:rPr>
        <w:t>entendre</w:t>
      </w:r>
      <w:r w:rsidR="003338FF">
        <w:rPr>
          <w:rFonts w:ascii="Bookman Old Style" w:hAnsi="Bookman Old Style"/>
          <w:sz w:val="28"/>
          <w:szCs w:val="28"/>
        </w:rPr>
        <w:t xml:space="preserve"> </w:t>
      </w:r>
      <w:r>
        <w:rPr>
          <w:rFonts w:ascii="Bookman Old Style" w:hAnsi="Bookman Old Style"/>
          <w:sz w:val="28"/>
          <w:szCs w:val="28"/>
        </w:rPr>
        <w:t xml:space="preserve">la Parole de Dieu, force vivante capable de susciter la conversion dans notre cœur et de renouveler notre charité. Le pape François le dit </w:t>
      </w:r>
      <w:r w:rsidR="00DF637D">
        <w:rPr>
          <w:rFonts w:ascii="Bookman Old Style" w:hAnsi="Bookman Old Style"/>
          <w:sz w:val="28"/>
          <w:szCs w:val="28"/>
        </w:rPr>
        <w:t>très pertinemment</w:t>
      </w:r>
      <w:r>
        <w:rPr>
          <w:rFonts w:ascii="Bookman Old Style" w:hAnsi="Bookman Old Style"/>
          <w:sz w:val="28"/>
          <w:szCs w:val="28"/>
        </w:rPr>
        <w:t xml:space="preserve"> : </w:t>
      </w:r>
      <w:r w:rsidRPr="003338FF">
        <w:rPr>
          <w:rFonts w:ascii="Bookman Old Style" w:hAnsi="Bookman Old Style"/>
          <w:i/>
          <w:sz w:val="28"/>
          <w:szCs w:val="28"/>
        </w:rPr>
        <w:t xml:space="preserve">« Fermer son cœur au don de Dieu qui nous parle a pour conséquence la fermeture de notre cœur </w:t>
      </w:r>
      <w:r w:rsidR="00730AF7" w:rsidRPr="003338FF">
        <w:rPr>
          <w:rFonts w:ascii="Bookman Old Style" w:hAnsi="Bookman Old Style"/>
          <w:i/>
          <w:sz w:val="28"/>
          <w:szCs w:val="28"/>
        </w:rPr>
        <w:t>a</w:t>
      </w:r>
      <w:r w:rsidRPr="003338FF">
        <w:rPr>
          <w:rFonts w:ascii="Bookman Old Style" w:hAnsi="Bookman Old Style"/>
          <w:i/>
          <w:sz w:val="28"/>
          <w:szCs w:val="28"/>
        </w:rPr>
        <w:t>u don du frère ».</w:t>
      </w:r>
    </w:p>
    <w:p w:rsidR="002258FC" w:rsidRDefault="002258FC" w:rsidP="00E54F92">
      <w:pPr>
        <w:spacing w:line="240" w:lineRule="auto"/>
        <w:contextualSpacing/>
        <w:jc w:val="both"/>
        <w:rPr>
          <w:rFonts w:ascii="Bookman Old Style" w:hAnsi="Bookman Old Style"/>
          <w:sz w:val="28"/>
          <w:szCs w:val="28"/>
        </w:rPr>
      </w:pPr>
    </w:p>
    <w:p w:rsidR="002258FC" w:rsidRDefault="002258FC" w:rsidP="00E54F92">
      <w:pPr>
        <w:spacing w:line="240" w:lineRule="auto"/>
        <w:contextualSpacing/>
        <w:jc w:val="both"/>
        <w:rPr>
          <w:rFonts w:ascii="Bookman Old Style" w:hAnsi="Bookman Old Style"/>
          <w:sz w:val="28"/>
          <w:szCs w:val="28"/>
        </w:rPr>
      </w:pPr>
      <w:r>
        <w:rPr>
          <w:rFonts w:ascii="Bookman Old Style" w:hAnsi="Bookman Old Style"/>
          <w:sz w:val="28"/>
          <w:szCs w:val="28"/>
        </w:rPr>
        <w:t>Profitons donc de ce Carême pour « </w:t>
      </w:r>
      <w:r w:rsidRPr="003338FF">
        <w:rPr>
          <w:rFonts w:ascii="Bookman Old Style" w:hAnsi="Bookman Old Style"/>
          <w:b/>
          <w:sz w:val="28"/>
          <w:szCs w:val="28"/>
        </w:rPr>
        <w:t>sortir</w:t>
      </w:r>
      <w:r>
        <w:rPr>
          <w:rFonts w:ascii="Bookman Old Style" w:hAnsi="Bookman Old Style"/>
          <w:sz w:val="28"/>
          <w:szCs w:val="28"/>
        </w:rPr>
        <w:t> » en consacrant du temps à la prière et en participant aux célébrations dominicales, en accueillant l’autre par notre partage avec les démunis et par notre soutien très généreux aux Campagnes de Carême, en nous laissant convertir par le Seigneur!</w:t>
      </w:r>
    </w:p>
    <w:p w:rsidR="002258FC" w:rsidRDefault="002258FC" w:rsidP="00E54F92">
      <w:pPr>
        <w:spacing w:line="240" w:lineRule="auto"/>
        <w:contextualSpacing/>
        <w:jc w:val="both"/>
        <w:rPr>
          <w:rFonts w:ascii="Bookman Old Style" w:hAnsi="Bookman Old Style"/>
          <w:sz w:val="28"/>
          <w:szCs w:val="28"/>
        </w:rPr>
      </w:pPr>
    </w:p>
    <w:p w:rsidR="002258FC" w:rsidRDefault="002258FC" w:rsidP="00E54F92">
      <w:pPr>
        <w:spacing w:line="240" w:lineRule="auto"/>
        <w:contextualSpacing/>
        <w:jc w:val="both"/>
        <w:rPr>
          <w:rFonts w:ascii="Bookman Old Style" w:hAnsi="Bookman Old Style"/>
          <w:sz w:val="28"/>
          <w:szCs w:val="28"/>
        </w:rPr>
      </w:pPr>
      <w:r>
        <w:rPr>
          <w:rFonts w:ascii="Bookman Old Style" w:hAnsi="Bookman Old Style"/>
          <w:sz w:val="28"/>
          <w:szCs w:val="28"/>
        </w:rPr>
        <w:t>Entrons en Carême pour sortir à Pâques en ressuscité!</w:t>
      </w:r>
    </w:p>
    <w:p w:rsidR="002258FC" w:rsidRPr="00273EB7" w:rsidRDefault="002258FC" w:rsidP="00E54F92">
      <w:pPr>
        <w:spacing w:line="240" w:lineRule="auto"/>
        <w:contextualSpacing/>
        <w:jc w:val="both"/>
        <w:rPr>
          <w:rFonts w:ascii="Bookman Old Style" w:hAnsi="Bookman Old Style"/>
          <w:sz w:val="28"/>
          <w:szCs w:val="28"/>
        </w:rPr>
      </w:pPr>
    </w:p>
    <w:p w:rsidR="00273EB7" w:rsidRPr="00273EB7" w:rsidRDefault="00273EB7" w:rsidP="00E54F92">
      <w:pPr>
        <w:spacing w:line="240" w:lineRule="auto"/>
        <w:contextualSpacing/>
        <w:jc w:val="both"/>
        <w:rPr>
          <w:rFonts w:ascii="Bookman Old Style" w:hAnsi="Bookman Old Style"/>
          <w:sz w:val="28"/>
          <w:szCs w:val="28"/>
        </w:rPr>
      </w:pPr>
    </w:p>
    <w:p w:rsidR="002677AA" w:rsidRPr="00D838A5" w:rsidRDefault="002258FC" w:rsidP="002258FC">
      <w:pPr>
        <w:spacing w:line="240" w:lineRule="auto"/>
        <w:contextualSpacing/>
        <w:jc w:val="right"/>
        <w:rPr>
          <w:rFonts w:ascii="Bookman Old Style" w:hAnsi="Bookman Old Style"/>
          <w:i/>
          <w:sz w:val="28"/>
          <w:szCs w:val="28"/>
        </w:rPr>
      </w:pPr>
      <w:r w:rsidRPr="00D838A5">
        <w:rPr>
          <w:rFonts w:ascii="Bookman Old Style" w:hAnsi="Bookman Old Style"/>
          <w:i/>
          <w:sz w:val="28"/>
          <w:szCs w:val="28"/>
        </w:rPr>
        <w:t>† Noël Simard</w:t>
      </w:r>
    </w:p>
    <w:p w:rsidR="002258FC" w:rsidRPr="00273EB7" w:rsidRDefault="002258FC" w:rsidP="002258FC">
      <w:pPr>
        <w:spacing w:line="240" w:lineRule="auto"/>
        <w:contextualSpacing/>
        <w:jc w:val="right"/>
        <w:rPr>
          <w:rFonts w:ascii="Bookman Old Style" w:hAnsi="Bookman Old Style"/>
          <w:sz w:val="28"/>
          <w:szCs w:val="28"/>
        </w:rPr>
      </w:pPr>
      <w:r>
        <w:rPr>
          <w:rFonts w:ascii="Bookman Old Style" w:hAnsi="Bookman Old Style"/>
          <w:sz w:val="28"/>
          <w:szCs w:val="28"/>
        </w:rPr>
        <w:t>Évêque de Valleyfield</w:t>
      </w:r>
    </w:p>
    <w:sectPr w:rsidR="002258FC" w:rsidRPr="00273EB7" w:rsidSect="00122A9B">
      <w:foot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CCC" w:rsidRDefault="000D3CCC" w:rsidP="003B3F9F">
      <w:pPr>
        <w:spacing w:after="0" w:line="240" w:lineRule="auto"/>
      </w:pPr>
      <w:r>
        <w:separator/>
      </w:r>
    </w:p>
  </w:endnote>
  <w:endnote w:type="continuationSeparator" w:id="0">
    <w:p w:rsidR="000D3CCC" w:rsidRDefault="000D3CCC" w:rsidP="003B3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189702"/>
      <w:docPartObj>
        <w:docPartGallery w:val="Page Numbers (Bottom of Page)"/>
        <w:docPartUnique/>
      </w:docPartObj>
    </w:sdtPr>
    <w:sdtEndPr/>
    <w:sdtContent>
      <w:p w:rsidR="003B3F9F" w:rsidRDefault="003B3F9F">
        <w:pPr>
          <w:pStyle w:val="Pieddepage"/>
          <w:jc w:val="right"/>
        </w:pPr>
        <w:r>
          <w:fldChar w:fldCharType="begin"/>
        </w:r>
        <w:r>
          <w:instrText>PAGE   \* MERGEFORMAT</w:instrText>
        </w:r>
        <w:r>
          <w:fldChar w:fldCharType="separate"/>
        </w:r>
        <w:r w:rsidR="00CD1682" w:rsidRPr="00CD1682">
          <w:rPr>
            <w:noProof/>
            <w:lang w:val="fr-FR"/>
          </w:rPr>
          <w:t>2</w:t>
        </w:r>
        <w:r>
          <w:fldChar w:fldCharType="end"/>
        </w:r>
      </w:p>
    </w:sdtContent>
  </w:sdt>
  <w:p w:rsidR="003B3F9F" w:rsidRDefault="003B3F9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CCC" w:rsidRDefault="000D3CCC" w:rsidP="003B3F9F">
      <w:pPr>
        <w:spacing w:after="0" w:line="240" w:lineRule="auto"/>
      </w:pPr>
      <w:r>
        <w:separator/>
      </w:r>
    </w:p>
  </w:footnote>
  <w:footnote w:type="continuationSeparator" w:id="0">
    <w:p w:rsidR="000D3CCC" w:rsidRDefault="000D3CCC" w:rsidP="003B3F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CFF"/>
    <w:rsid w:val="00033247"/>
    <w:rsid w:val="000A7A7C"/>
    <w:rsid w:val="000D3CCC"/>
    <w:rsid w:val="000F58AB"/>
    <w:rsid w:val="00104084"/>
    <w:rsid w:val="0010796D"/>
    <w:rsid w:val="00122A9B"/>
    <w:rsid w:val="001A29C3"/>
    <w:rsid w:val="001C4EA0"/>
    <w:rsid w:val="00214587"/>
    <w:rsid w:val="002258FC"/>
    <w:rsid w:val="00246E17"/>
    <w:rsid w:val="002677AA"/>
    <w:rsid w:val="00273EB7"/>
    <w:rsid w:val="002D68A0"/>
    <w:rsid w:val="002E08CF"/>
    <w:rsid w:val="003057EF"/>
    <w:rsid w:val="003338FF"/>
    <w:rsid w:val="003900E0"/>
    <w:rsid w:val="003A5005"/>
    <w:rsid w:val="003B3F9F"/>
    <w:rsid w:val="003B4748"/>
    <w:rsid w:val="0041626E"/>
    <w:rsid w:val="004A0E4F"/>
    <w:rsid w:val="00517A5C"/>
    <w:rsid w:val="00581BFA"/>
    <w:rsid w:val="005C1F9A"/>
    <w:rsid w:val="005F6BB2"/>
    <w:rsid w:val="00607998"/>
    <w:rsid w:val="00730AF7"/>
    <w:rsid w:val="007A7D44"/>
    <w:rsid w:val="007B0843"/>
    <w:rsid w:val="007D76F8"/>
    <w:rsid w:val="00803867"/>
    <w:rsid w:val="00843C56"/>
    <w:rsid w:val="00904E55"/>
    <w:rsid w:val="00A3601C"/>
    <w:rsid w:val="00C376A1"/>
    <w:rsid w:val="00C5715A"/>
    <w:rsid w:val="00CA6CFF"/>
    <w:rsid w:val="00CD1682"/>
    <w:rsid w:val="00CE4AE8"/>
    <w:rsid w:val="00D838A5"/>
    <w:rsid w:val="00DF637D"/>
    <w:rsid w:val="00E43348"/>
    <w:rsid w:val="00E54F92"/>
    <w:rsid w:val="00E656B7"/>
    <w:rsid w:val="00ED2C55"/>
    <w:rsid w:val="00F225B5"/>
    <w:rsid w:val="00F33EAE"/>
    <w:rsid w:val="00F405CE"/>
    <w:rsid w:val="00F830FB"/>
    <w:rsid w:val="00FB2D7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69AF8F-4197-4615-95B4-EB1885E3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A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B3F9F"/>
    <w:pPr>
      <w:tabs>
        <w:tab w:val="center" w:pos="4320"/>
        <w:tab w:val="right" w:pos="8640"/>
      </w:tabs>
      <w:spacing w:after="0" w:line="240" w:lineRule="auto"/>
    </w:pPr>
  </w:style>
  <w:style w:type="character" w:customStyle="1" w:styleId="En-tteCar">
    <w:name w:val="En-tête Car"/>
    <w:basedOn w:val="Policepardfaut"/>
    <w:link w:val="En-tte"/>
    <w:uiPriority w:val="99"/>
    <w:rsid w:val="003B3F9F"/>
  </w:style>
  <w:style w:type="paragraph" w:styleId="Pieddepage">
    <w:name w:val="footer"/>
    <w:basedOn w:val="Normal"/>
    <w:link w:val="PieddepageCar"/>
    <w:uiPriority w:val="99"/>
    <w:unhideWhenUsed/>
    <w:rsid w:val="003B3F9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B3F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30879-D010-42CB-9A7A-76B38075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2559</Characters>
  <Application>Microsoft Office Word</Application>
  <DocSecurity>4</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Pascale Grenier</cp:lastModifiedBy>
  <cp:revision>2</cp:revision>
  <cp:lastPrinted>2017-02-14T21:45:00Z</cp:lastPrinted>
  <dcterms:created xsi:type="dcterms:W3CDTF">2017-02-14T22:03:00Z</dcterms:created>
  <dcterms:modified xsi:type="dcterms:W3CDTF">2017-02-14T22:03:00Z</dcterms:modified>
</cp:coreProperties>
</file>