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1D" w:rsidRPr="00E06289" w:rsidRDefault="00E06289">
      <w:pPr>
        <w:rPr>
          <w:sz w:val="56"/>
          <w:szCs w:val="56"/>
          <w:lang w:val="fr-CA"/>
        </w:rPr>
      </w:pPr>
      <w:bookmarkStart w:id="0" w:name="_GoBack"/>
      <w:bookmarkEnd w:id="0"/>
      <w:r w:rsidRPr="00E06289">
        <w:rPr>
          <w:rFonts w:ascii="Arial" w:hAnsi="Arial" w:cs="Arial"/>
          <w:noProof/>
          <w:sz w:val="56"/>
          <w:szCs w:val="56"/>
          <w:lang w:val="fr-CA"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22925</wp:posOffset>
            </wp:positionH>
            <wp:positionV relativeFrom="paragraph">
              <wp:posOffset>0</wp:posOffset>
            </wp:positionV>
            <wp:extent cx="2073221" cy="2076773"/>
            <wp:effectExtent l="76200" t="57150" r="41329" b="914077"/>
            <wp:wrapSquare wrapText="bothSides"/>
            <wp:docPr id="1" name="Image 1" descr="PROVENÇAL, Père Jean-Luc, C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ENÇAL, Père Jean-Luc, CS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21" cy="207677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E06289">
        <w:rPr>
          <w:sz w:val="56"/>
          <w:szCs w:val="56"/>
          <w:lang w:val="fr-CA"/>
        </w:rPr>
        <w:t xml:space="preserve">       AVIS DE DÉCÈS</w:t>
      </w:r>
    </w:p>
    <w:p w:rsidR="00E06289" w:rsidRPr="004C4E93" w:rsidRDefault="00E06289" w:rsidP="00E06289">
      <w:pPr>
        <w:spacing w:after="0" w:line="240" w:lineRule="auto"/>
        <w:jc w:val="center"/>
        <w:rPr>
          <w:sz w:val="40"/>
          <w:szCs w:val="40"/>
          <w:lang w:val="fr-CA"/>
        </w:rPr>
      </w:pPr>
      <w:r w:rsidRPr="004C4E93">
        <w:rPr>
          <w:sz w:val="40"/>
          <w:szCs w:val="40"/>
          <w:lang w:val="fr-CA"/>
        </w:rPr>
        <w:t xml:space="preserve">P. Jean-Luc Provençal, </w:t>
      </w:r>
      <w:proofErr w:type="spellStart"/>
      <w:r w:rsidRPr="004C4E93">
        <w:rPr>
          <w:sz w:val="40"/>
          <w:szCs w:val="40"/>
          <w:lang w:val="fr-CA"/>
        </w:rPr>
        <w:t>c.s.v</w:t>
      </w:r>
      <w:proofErr w:type="spellEnd"/>
      <w:r w:rsidRPr="004C4E93">
        <w:rPr>
          <w:sz w:val="40"/>
          <w:szCs w:val="40"/>
          <w:lang w:val="fr-CA"/>
        </w:rPr>
        <w:t>.</w:t>
      </w:r>
    </w:p>
    <w:p w:rsidR="00E06289" w:rsidRPr="004C4E93" w:rsidRDefault="00E06289" w:rsidP="00E06289">
      <w:pPr>
        <w:spacing w:after="0" w:line="240" w:lineRule="auto"/>
        <w:jc w:val="center"/>
        <w:rPr>
          <w:sz w:val="40"/>
          <w:szCs w:val="40"/>
          <w:lang w:val="fr-CA"/>
        </w:rPr>
      </w:pPr>
      <w:r w:rsidRPr="004C4E93">
        <w:rPr>
          <w:sz w:val="40"/>
          <w:szCs w:val="40"/>
          <w:lang w:val="fr-CA"/>
        </w:rPr>
        <w:t xml:space="preserve">Curé à l’église St-Malachie </w:t>
      </w:r>
    </w:p>
    <w:p w:rsidR="00E06289" w:rsidRPr="004C4E93" w:rsidRDefault="00E06289" w:rsidP="00E06289">
      <w:pPr>
        <w:spacing w:after="0" w:line="240" w:lineRule="auto"/>
        <w:jc w:val="center"/>
        <w:rPr>
          <w:sz w:val="40"/>
          <w:szCs w:val="40"/>
          <w:lang w:val="fr-CA"/>
        </w:rPr>
      </w:pPr>
      <w:r w:rsidRPr="004C4E93">
        <w:rPr>
          <w:sz w:val="40"/>
          <w:szCs w:val="40"/>
          <w:lang w:val="fr-CA"/>
        </w:rPr>
        <w:t>Ormstown</w:t>
      </w:r>
    </w:p>
    <w:p w:rsidR="00E06289" w:rsidRPr="004C4E93" w:rsidRDefault="00E06289" w:rsidP="00E06289">
      <w:pPr>
        <w:spacing w:after="0" w:line="240" w:lineRule="auto"/>
        <w:jc w:val="center"/>
        <w:rPr>
          <w:sz w:val="40"/>
          <w:szCs w:val="40"/>
          <w:lang w:val="fr-CA"/>
        </w:rPr>
      </w:pPr>
      <w:r w:rsidRPr="004C4E93">
        <w:rPr>
          <w:sz w:val="40"/>
          <w:szCs w:val="40"/>
          <w:lang w:val="fr-CA"/>
        </w:rPr>
        <w:t>1972-1975</w:t>
      </w:r>
    </w:p>
    <w:p w:rsidR="00E06289" w:rsidRDefault="00E06289" w:rsidP="00E06289">
      <w:pPr>
        <w:spacing w:after="0" w:line="240" w:lineRule="auto"/>
        <w:rPr>
          <w:sz w:val="44"/>
          <w:szCs w:val="44"/>
          <w:lang w:val="fr-CA"/>
        </w:rPr>
      </w:pPr>
    </w:p>
    <w:p w:rsidR="00E06289" w:rsidRPr="00EF0EF5" w:rsidRDefault="00E06289" w:rsidP="00E06289">
      <w:pPr>
        <w:spacing w:after="0" w:line="240" w:lineRule="auto"/>
        <w:jc w:val="both"/>
        <w:rPr>
          <w:sz w:val="32"/>
          <w:szCs w:val="32"/>
          <w:lang w:val="fr-CA"/>
        </w:rPr>
      </w:pPr>
      <w:r w:rsidRPr="00EF0EF5">
        <w:rPr>
          <w:sz w:val="32"/>
          <w:szCs w:val="32"/>
          <w:lang w:val="fr-CA"/>
        </w:rPr>
        <w:t>C’est avec regret que nous avons appris le décès du P. Jean-Luc Provençal le 10 décembre dernier à l’âge de 86 ans.</w:t>
      </w:r>
      <w:r w:rsidR="00EF0EF5" w:rsidRPr="00EF0EF5">
        <w:rPr>
          <w:sz w:val="32"/>
          <w:szCs w:val="32"/>
          <w:lang w:val="fr-CA"/>
        </w:rPr>
        <w:t xml:space="preserve"> Dans sa 67</w:t>
      </w:r>
      <w:r w:rsidR="00EF0EF5" w:rsidRPr="00EF0EF5">
        <w:rPr>
          <w:sz w:val="32"/>
          <w:szCs w:val="32"/>
          <w:vertAlign w:val="superscript"/>
          <w:lang w:val="fr-CA"/>
        </w:rPr>
        <w:t>e</w:t>
      </w:r>
      <w:r w:rsidR="00EF0EF5" w:rsidRPr="00EF0EF5">
        <w:rPr>
          <w:sz w:val="32"/>
          <w:szCs w:val="32"/>
          <w:lang w:val="fr-CA"/>
        </w:rPr>
        <w:t xml:space="preserve"> année de profession religieuse et sa 58</w:t>
      </w:r>
      <w:r w:rsidR="00EF0EF5" w:rsidRPr="00EF0EF5">
        <w:rPr>
          <w:sz w:val="32"/>
          <w:szCs w:val="32"/>
          <w:vertAlign w:val="superscript"/>
          <w:lang w:val="fr-CA"/>
        </w:rPr>
        <w:t>e</w:t>
      </w:r>
      <w:r w:rsidR="00EF0EF5" w:rsidRPr="00EF0EF5">
        <w:rPr>
          <w:sz w:val="32"/>
          <w:szCs w:val="32"/>
          <w:lang w:val="fr-CA"/>
        </w:rPr>
        <w:t xml:space="preserve"> année de sacerdoce.</w:t>
      </w:r>
    </w:p>
    <w:p w:rsidR="00E06289" w:rsidRPr="00EF0EF5" w:rsidRDefault="00E06289" w:rsidP="00E06289">
      <w:pPr>
        <w:spacing w:after="0" w:line="240" w:lineRule="auto"/>
        <w:jc w:val="both"/>
        <w:rPr>
          <w:sz w:val="32"/>
          <w:szCs w:val="32"/>
          <w:lang w:val="fr-CA"/>
        </w:rPr>
      </w:pPr>
    </w:p>
    <w:p w:rsidR="00E06289" w:rsidRPr="00EF0EF5" w:rsidRDefault="00E06289" w:rsidP="00E06289">
      <w:pPr>
        <w:spacing w:after="0" w:line="240" w:lineRule="auto"/>
        <w:jc w:val="both"/>
        <w:rPr>
          <w:sz w:val="32"/>
          <w:szCs w:val="32"/>
          <w:lang w:val="fr-CA"/>
        </w:rPr>
      </w:pPr>
      <w:r w:rsidRPr="00EF0EF5">
        <w:rPr>
          <w:sz w:val="32"/>
          <w:szCs w:val="32"/>
          <w:lang w:val="fr-CA"/>
        </w:rPr>
        <w:t xml:space="preserve">Celui-ci est arrivé à Ormstown le 13 août 1972.  Il était de la première équipe des Clercs St-Viateur, accompagné du P. René Poirier et du P. Hubert Hamelin.    Il assurera l’aumônerie de l’hôpital Barrie </w:t>
      </w:r>
      <w:proofErr w:type="spellStart"/>
      <w:r w:rsidRPr="00EF0EF5">
        <w:rPr>
          <w:sz w:val="32"/>
          <w:szCs w:val="32"/>
          <w:lang w:val="fr-CA"/>
        </w:rPr>
        <w:t>Memorial</w:t>
      </w:r>
      <w:proofErr w:type="spellEnd"/>
      <w:r w:rsidRPr="00EF0EF5">
        <w:rPr>
          <w:sz w:val="32"/>
          <w:szCs w:val="32"/>
          <w:lang w:val="fr-CA"/>
        </w:rPr>
        <w:t xml:space="preserve">.     Comme premier projet majeur, dès leur arrivée, l’équipe de C.S.V. sensibilise les paroissiens au besoin d’une salle de rencontre.   Rapidement, ce projet se concrétise en une salle appelée OASIS qui a servi pour de nombreuses rencontres et aujourd’hui elle sert au comptoir de vêtements.    Également, on s’empresse de faire place à des mouvements de jeunes tels que :   Équipes de liturgie de jeunes, les Scouts-Guides et les Pionniers.   </w:t>
      </w:r>
      <w:r w:rsidR="004C4E93" w:rsidRPr="00EF0EF5">
        <w:rPr>
          <w:sz w:val="32"/>
          <w:szCs w:val="32"/>
          <w:lang w:val="fr-CA"/>
        </w:rPr>
        <w:t>Il a laissé dans les cœurs de plusieurs paroissiens, spécialement les anciens scouts, guides et pionniers, de merveilleux souvenirs.</w:t>
      </w:r>
    </w:p>
    <w:p w:rsidR="004C4E93" w:rsidRPr="00EF0EF5" w:rsidRDefault="004C4E93" w:rsidP="00E06289">
      <w:pPr>
        <w:spacing w:after="0" w:line="240" w:lineRule="auto"/>
        <w:jc w:val="both"/>
        <w:rPr>
          <w:sz w:val="32"/>
          <w:szCs w:val="32"/>
          <w:lang w:val="fr-CA"/>
        </w:rPr>
      </w:pPr>
    </w:p>
    <w:p w:rsidR="004C4E93" w:rsidRPr="00EF0EF5" w:rsidRDefault="004C4E93" w:rsidP="00E06289">
      <w:pPr>
        <w:spacing w:after="0" w:line="240" w:lineRule="auto"/>
        <w:jc w:val="both"/>
        <w:rPr>
          <w:rFonts w:cs="Arial"/>
          <w:bCs/>
          <w:sz w:val="32"/>
          <w:szCs w:val="32"/>
          <w:lang w:val="fr-CA"/>
        </w:rPr>
      </w:pPr>
      <w:r w:rsidRPr="00EF0EF5">
        <w:rPr>
          <w:sz w:val="32"/>
          <w:szCs w:val="32"/>
          <w:lang w:val="fr-CA"/>
        </w:rPr>
        <w:t xml:space="preserve">Le père Jean-Luc sera exposé à la Résidence St-Viateur, 132, rue St-Charles Nord à Joliette, vendredi 16 décembre de 19h à 21h et une célébration de la Parole aura lieu à 19h30.  </w:t>
      </w:r>
      <w:r w:rsidRPr="00EF0EF5">
        <w:rPr>
          <w:rFonts w:cs="Arial"/>
          <w:sz w:val="32"/>
          <w:szCs w:val="32"/>
          <w:lang w:val="fr-CA"/>
        </w:rPr>
        <w:t xml:space="preserve">Les funérailles seront célébrées au même endroit: </w:t>
      </w:r>
      <w:r w:rsidRPr="00EF0EF5">
        <w:rPr>
          <w:rFonts w:cs="Arial"/>
          <w:sz w:val="32"/>
          <w:szCs w:val="32"/>
          <w:lang w:val="fr-CA"/>
        </w:rPr>
        <w:br/>
      </w:r>
      <w:r w:rsidRPr="00EF0EF5">
        <w:rPr>
          <w:rFonts w:cs="Arial"/>
          <w:bCs/>
          <w:sz w:val="32"/>
          <w:szCs w:val="32"/>
          <w:lang w:val="fr-CA"/>
        </w:rPr>
        <w:t>samedi, 17 décembre à 14h, suivies de l’inhumation au cimetière de la congrégation à Joliette.</w:t>
      </w:r>
    </w:p>
    <w:p w:rsidR="004C4E93" w:rsidRPr="00EF0EF5" w:rsidRDefault="004C4E93" w:rsidP="00E06289">
      <w:pPr>
        <w:spacing w:after="0" w:line="240" w:lineRule="auto"/>
        <w:jc w:val="both"/>
        <w:rPr>
          <w:rFonts w:cs="Arial"/>
          <w:bCs/>
          <w:sz w:val="32"/>
          <w:szCs w:val="32"/>
          <w:lang w:val="fr-CA"/>
        </w:rPr>
      </w:pPr>
    </w:p>
    <w:p w:rsidR="004C4E93" w:rsidRPr="00EF0EF5" w:rsidRDefault="004C4E93" w:rsidP="00E06289">
      <w:pPr>
        <w:spacing w:after="0" w:line="240" w:lineRule="auto"/>
        <w:jc w:val="both"/>
        <w:rPr>
          <w:rFonts w:cs="Arial"/>
          <w:bCs/>
          <w:sz w:val="32"/>
          <w:szCs w:val="32"/>
          <w:lang w:val="fr-CA"/>
        </w:rPr>
      </w:pPr>
      <w:r w:rsidRPr="00EF0EF5">
        <w:rPr>
          <w:rFonts w:cs="Arial"/>
          <w:bCs/>
          <w:sz w:val="32"/>
          <w:szCs w:val="32"/>
          <w:lang w:val="fr-CA"/>
        </w:rPr>
        <w:t>Toutes nos sympathies à ses confrères ainsi qu’à sa famille.</w:t>
      </w:r>
    </w:p>
    <w:p w:rsidR="00EF0EF5" w:rsidRPr="00EF0EF5" w:rsidRDefault="00EF0EF5" w:rsidP="00E06289">
      <w:pPr>
        <w:spacing w:after="0" w:line="240" w:lineRule="auto"/>
        <w:jc w:val="both"/>
        <w:rPr>
          <w:rFonts w:cs="Arial"/>
          <w:bCs/>
          <w:sz w:val="32"/>
          <w:szCs w:val="32"/>
          <w:lang w:val="fr-CA"/>
        </w:rPr>
      </w:pPr>
    </w:p>
    <w:p w:rsidR="004C4E93" w:rsidRPr="00EF0EF5" w:rsidRDefault="004C4E93" w:rsidP="00E06289">
      <w:pPr>
        <w:spacing w:after="0" w:line="240" w:lineRule="auto"/>
        <w:jc w:val="both"/>
        <w:rPr>
          <w:sz w:val="32"/>
          <w:szCs w:val="32"/>
          <w:lang w:val="fr-CA"/>
        </w:rPr>
      </w:pPr>
      <w:r w:rsidRPr="00EF0EF5">
        <w:rPr>
          <w:rFonts w:cs="Arial"/>
          <w:bCs/>
          <w:sz w:val="32"/>
          <w:szCs w:val="32"/>
          <w:lang w:val="fr-CA"/>
        </w:rPr>
        <w:t>MERCI   P. JEAN-LUC.</w:t>
      </w:r>
    </w:p>
    <w:sectPr w:rsidR="004C4E93" w:rsidRPr="00EF0EF5" w:rsidSect="00EF0E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89"/>
    <w:rsid w:val="002C041D"/>
    <w:rsid w:val="004C4E93"/>
    <w:rsid w:val="009C705B"/>
    <w:rsid w:val="00CB61A2"/>
    <w:rsid w:val="00E06289"/>
    <w:rsid w:val="00EF0EF5"/>
    <w:rsid w:val="00F4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0969D-FB37-4274-AC94-FD7BBAFF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1D"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6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289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Presbytere</dc:creator>
  <cp:lastModifiedBy>Suzanne Crête</cp:lastModifiedBy>
  <cp:revision>2</cp:revision>
  <dcterms:created xsi:type="dcterms:W3CDTF">2016-12-14T14:12:00Z</dcterms:created>
  <dcterms:modified xsi:type="dcterms:W3CDTF">2016-12-14T14:12:00Z</dcterms:modified>
</cp:coreProperties>
</file>