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74" w:rsidRDefault="00BC1974">
      <w:bookmarkStart w:id="0" w:name="_GoBack"/>
      <w:bookmarkEnd w:id="0"/>
      <w:r w:rsidRPr="00BC1974">
        <w:rPr>
          <w:noProof/>
          <w:lang w:eastAsia="fr-CA"/>
        </w:rPr>
        <w:drawing>
          <wp:inline distT="0" distB="0" distL="0" distR="0">
            <wp:extent cx="2068830" cy="807720"/>
            <wp:effectExtent l="19050" t="0" r="7620" b="0"/>
            <wp:docPr id="3" name="Image 2" descr="\\DC01-DIOCESE\Usagers\fvaliquette\LogoDSJT_RGB_petitH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01-DIOCESE\Usagers\fvaliquette\LogoDSJT_RGB_petitH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54" cy="80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74" w:rsidRDefault="00BC1974" w:rsidP="00BC1974"/>
    <w:p w:rsidR="00ED0144" w:rsidRPr="00B11C1E" w:rsidRDefault="00BC1974" w:rsidP="00BC1974">
      <w:pPr>
        <w:jc w:val="center"/>
        <w:rPr>
          <w:b/>
          <w:smallCaps/>
          <w:sz w:val="28"/>
          <w:szCs w:val="28"/>
        </w:rPr>
      </w:pPr>
      <w:r w:rsidRPr="00B11C1E">
        <w:rPr>
          <w:b/>
          <w:smallCaps/>
          <w:sz w:val="28"/>
          <w:szCs w:val="28"/>
        </w:rPr>
        <w:t>ouverture de poste</w:t>
      </w:r>
    </w:p>
    <w:p w:rsidR="00BC1974" w:rsidRPr="00B11C1E" w:rsidRDefault="00BC1974" w:rsidP="00BC1974">
      <w:pPr>
        <w:tabs>
          <w:tab w:val="left" w:pos="2784"/>
        </w:tabs>
        <w:jc w:val="center"/>
        <w:rPr>
          <w:b/>
          <w:smallCaps/>
          <w:sz w:val="28"/>
          <w:szCs w:val="28"/>
        </w:rPr>
      </w:pPr>
      <w:r w:rsidRPr="00B11C1E">
        <w:rPr>
          <w:b/>
          <w:smallCaps/>
          <w:sz w:val="28"/>
          <w:szCs w:val="28"/>
        </w:rPr>
        <w:t>coordonnateur-coordonnatrice de la pastorale diocésaine</w:t>
      </w:r>
    </w:p>
    <w:p w:rsidR="00BC1974" w:rsidRPr="00BC1974" w:rsidRDefault="00BC1974" w:rsidP="00BC1974">
      <w:pPr>
        <w:rPr>
          <w:sz w:val="28"/>
          <w:szCs w:val="28"/>
        </w:rPr>
      </w:pPr>
    </w:p>
    <w:p w:rsidR="00BC1974" w:rsidRDefault="00BC1974" w:rsidP="00BC1974">
      <w:pPr>
        <w:jc w:val="both"/>
      </w:pPr>
      <w:r w:rsidRPr="00D92A15">
        <w:rPr>
          <w:b/>
          <w:u w:val="single"/>
        </w:rPr>
        <w:t>Durée</w:t>
      </w:r>
      <w:r>
        <w:t>   Temps plein – 35 heures/semaine</w:t>
      </w:r>
    </w:p>
    <w:p w:rsidR="00B11C1E" w:rsidRDefault="00B11C1E" w:rsidP="00BC1974">
      <w:pPr>
        <w:jc w:val="both"/>
      </w:pPr>
    </w:p>
    <w:p w:rsidR="00BC1974" w:rsidRDefault="00BC1974" w:rsidP="00BC1974">
      <w:pPr>
        <w:jc w:val="both"/>
      </w:pPr>
      <w:r>
        <w:t>Sous la responsabilité du vicaire généra</w:t>
      </w:r>
      <w:r w:rsidR="001909EF">
        <w:t xml:space="preserve">l,  la personne mandatée sera </w:t>
      </w:r>
      <w:r w:rsidR="00E73BE2" w:rsidRPr="00E73BE2">
        <w:t>le</w:t>
      </w:r>
      <w:r>
        <w:t xml:space="preserve"> lien privilégié entre le personnel pastoral (prêtres et agents de pastorale) en paroisse et l’évêque.  Elle conseillera l’évêque </w:t>
      </w:r>
      <w:r w:rsidR="00E73BE2">
        <w:t>et favorisera l’unité</w:t>
      </w:r>
      <w:r>
        <w:t>.</w:t>
      </w:r>
    </w:p>
    <w:p w:rsidR="00BC1974" w:rsidRDefault="00BC1974" w:rsidP="00BC1974">
      <w:pPr>
        <w:jc w:val="both"/>
      </w:pPr>
    </w:p>
    <w:p w:rsidR="00BC1974" w:rsidRPr="001909EF" w:rsidRDefault="00BC1974" w:rsidP="00BC1974">
      <w:pPr>
        <w:jc w:val="both"/>
        <w:rPr>
          <w:color w:val="FF0000"/>
        </w:rPr>
      </w:pPr>
      <w:r>
        <w:t xml:space="preserve">Elle assumera sa responsabilité en </w:t>
      </w:r>
      <w:r w:rsidRPr="00E73BE2">
        <w:t xml:space="preserve">collaboration avec </w:t>
      </w:r>
      <w:r w:rsidR="003D789D">
        <w:t>le personnel de l’évêché</w:t>
      </w:r>
      <w:r w:rsidR="001909EF" w:rsidRPr="00E73BE2">
        <w:t>.</w:t>
      </w:r>
    </w:p>
    <w:p w:rsidR="00BC1974" w:rsidRDefault="00BC1974" w:rsidP="00BC1974">
      <w:pPr>
        <w:jc w:val="both"/>
      </w:pPr>
    </w:p>
    <w:p w:rsidR="00BC1974" w:rsidRDefault="00BC1974" w:rsidP="00BC1974">
      <w:pPr>
        <w:jc w:val="both"/>
        <w:rPr>
          <w:b/>
          <w:u w:val="single"/>
        </w:rPr>
      </w:pPr>
      <w:r w:rsidRPr="00BC1974">
        <w:rPr>
          <w:b/>
          <w:u w:val="single"/>
        </w:rPr>
        <w:t>Tâches</w:t>
      </w:r>
    </w:p>
    <w:p w:rsidR="00BC1974" w:rsidRDefault="00E3270E" w:rsidP="00E3270E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E3270E">
        <w:rPr>
          <w:u w:val="single"/>
        </w:rPr>
        <w:t>Le tournant missionnaire</w:t>
      </w:r>
    </w:p>
    <w:p w:rsidR="00E3270E" w:rsidRDefault="00E3270E" w:rsidP="00E3270E">
      <w:pPr>
        <w:ind w:left="720"/>
        <w:jc w:val="both"/>
      </w:pPr>
      <w:r w:rsidRPr="00E3270E">
        <w:t>Participe à la Commission et au Comité de théologie</w:t>
      </w:r>
      <w:r>
        <w:t>;</w:t>
      </w:r>
    </w:p>
    <w:p w:rsidR="00E3270E" w:rsidRDefault="00E3270E" w:rsidP="00E3270E">
      <w:pPr>
        <w:ind w:left="720"/>
        <w:jc w:val="both"/>
      </w:pPr>
      <w:r>
        <w:t>Coordonne les changements pastoraux à faire selon les recommandations de la Commission.</w:t>
      </w:r>
    </w:p>
    <w:p w:rsidR="00E3270E" w:rsidRDefault="00E3270E" w:rsidP="00E3270E">
      <w:pPr>
        <w:ind w:left="720"/>
        <w:jc w:val="both"/>
      </w:pPr>
    </w:p>
    <w:p w:rsidR="00E3270E" w:rsidRDefault="00E3270E" w:rsidP="00E3270E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E3270E">
        <w:rPr>
          <w:u w:val="single"/>
        </w:rPr>
        <w:t>Les Ressources humaines en pastorale</w:t>
      </w:r>
    </w:p>
    <w:p w:rsidR="00E3270E" w:rsidRDefault="00E3270E" w:rsidP="00E3270E">
      <w:pPr>
        <w:pStyle w:val="Paragraphedeliste"/>
        <w:jc w:val="both"/>
      </w:pPr>
      <w:r>
        <w:t>Participe aux nominations;</w:t>
      </w:r>
    </w:p>
    <w:p w:rsidR="00E3270E" w:rsidRDefault="00E3270E" w:rsidP="00E3270E">
      <w:pPr>
        <w:pStyle w:val="Paragraphedeliste"/>
        <w:jc w:val="both"/>
      </w:pPr>
      <w:r>
        <w:t>Participe à l’embauche et à l’évaluation du personnel pastoral;</w:t>
      </w:r>
    </w:p>
    <w:p w:rsidR="00E3270E" w:rsidRDefault="00E3270E" w:rsidP="00E3270E">
      <w:pPr>
        <w:pStyle w:val="Paragraphedeliste"/>
        <w:jc w:val="both"/>
      </w:pPr>
      <w:r>
        <w:t>Accompagne et soutien</w:t>
      </w:r>
      <w:r w:rsidR="00D92A15">
        <w:t>t le personnel pastoral;</w:t>
      </w:r>
    </w:p>
    <w:p w:rsidR="00D92A15" w:rsidRDefault="00D92A15" w:rsidP="00E3270E">
      <w:pPr>
        <w:pStyle w:val="Paragraphedeliste"/>
        <w:jc w:val="both"/>
      </w:pPr>
      <w:r>
        <w:t>Accompagne et soutient les personnes nommées à une nouvelle responsabilité.</w:t>
      </w:r>
    </w:p>
    <w:p w:rsidR="00D92A15" w:rsidRDefault="00D92A15" w:rsidP="00E3270E">
      <w:pPr>
        <w:pStyle w:val="Paragraphedeliste"/>
        <w:jc w:val="both"/>
      </w:pPr>
    </w:p>
    <w:p w:rsidR="00D92A15" w:rsidRDefault="00D92A15" w:rsidP="00D92A15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D92A15">
        <w:rPr>
          <w:u w:val="single"/>
        </w:rPr>
        <w:t>L’équipe diocésaine de pastorale</w:t>
      </w:r>
    </w:p>
    <w:p w:rsidR="00D92A15" w:rsidRDefault="00D92A15" w:rsidP="00D92A15">
      <w:pPr>
        <w:pStyle w:val="Paragraphedeliste"/>
        <w:jc w:val="both"/>
      </w:pPr>
      <w:r>
        <w:t>Anime l’équipe diocésaine de pastorale et s’assure de l’avancée des suivis;</w:t>
      </w:r>
    </w:p>
    <w:p w:rsidR="00D92A15" w:rsidRDefault="00D92A15" w:rsidP="00D92A15">
      <w:pPr>
        <w:pStyle w:val="Paragraphedeliste"/>
        <w:jc w:val="both"/>
      </w:pPr>
      <w:r>
        <w:t>Organise les journées pastorale et le lancement pastoral;</w:t>
      </w:r>
    </w:p>
    <w:p w:rsidR="00D92A15" w:rsidRDefault="00D92A15" w:rsidP="00D92A15">
      <w:pPr>
        <w:pStyle w:val="Paragraphedeliste"/>
        <w:jc w:val="both"/>
      </w:pPr>
      <w:r>
        <w:t>Prépare, convoque et anime les Conseils de zones.</w:t>
      </w:r>
    </w:p>
    <w:p w:rsidR="00D92A15" w:rsidRDefault="00D92A15" w:rsidP="00D92A15">
      <w:pPr>
        <w:pStyle w:val="Paragraphedeliste"/>
        <w:jc w:val="both"/>
      </w:pPr>
    </w:p>
    <w:p w:rsidR="00D92A15" w:rsidRDefault="00D92A15" w:rsidP="00D92A15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D92A15">
        <w:rPr>
          <w:u w:val="single"/>
        </w:rPr>
        <w:t>Divers</w:t>
      </w:r>
    </w:p>
    <w:p w:rsidR="00D92A15" w:rsidRDefault="00D92A15" w:rsidP="00D92A15">
      <w:pPr>
        <w:ind w:left="708"/>
        <w:jc w:val="both"/>
      </w:pPr>
      <w:r>
        <w:t>Participe aux diverses rencontres régionales et provinciale</w:t>
      </w:r>
      <w:r w:rsidR="001909EF">
        <w:rPr>
          <w:color w:val="FF0000"/>
        </w:rPr>
        <w:t>s</w:t>
      </w:r>
      <w:r>
        <w:t>;</w:t>
      </w:r>
    </w:p>
    <w:p w:rsidR="00D92A15" w:rsidRDefault="00B11C1E" w:rsidP="00D92A15">
      <w:pPr>
        <w:ind w:left="708"/>
        <w:jc w:val="both"/>
      </w:pPr>
      <w:r>
        <w:t>Rédige l</w:t>
      </w:r>
      <w:r w:rsidR="00D92A15">
        <w:t>es documents relatifs à sa fonction.</w:t>
      </w:r>
    </w:p>
    <w:p w:rsidR="00D92A15" w:rsidRDefault="00D92A15" w:rsidP="00D92A15">
      <w:pPr>
        <w:ind w:left="708"/>
        <w:jc w:val="both"/>
      </w:pPr>
    </w:p>
    <w:p w:rsidR="00D92A15" w:rsidRDefault="00D92A15" w:rsidP="00D92A15">
      <w:pPr>
        <w:jc w:val="both"/>
        <w:rPr>
          <w:b/>
          <w:u w:val="single"/>
        </w:rPr>
      </w:pPr>
      <w:r w:rsidRPr="00D92A15">
        <w:rPr>
          <w:b/>
          <w:u w:val="single"/>
        </w:rPr>
        <w:t>Exigences et conditions de travail</w:t>
      </w:r>
    </w:p>
    <w:p w:rsidR="001909EF" w:rsidRDefault="00D92A15" w:rsidP="00D92A15">
      <w:pPr>
        <w:pStyle w:val="Paragraphedeliste"/>
        <w:numPr>
          <w:ilvl w:val="0"/>
          <w:numId w:val="3"/>
        </w:numPr>
        <w:jc w:val="both"/>
      </w:pPr>
      <w:r>
        <w:t>Posséder un baccalauréat en théologie</w:t>
      </w:r>
      <w:r w:rsidR="002D0894">
        <w:t>;</w:t>
      </w:r>
      <w:r>
        <w:t xml:space="preserve">  </w:t>
      </w:r>
    </w:p>
    <w:p w:rsidR="001909EF" w:rsidRPr="00E73BE2" w:rsidRDefault="001909EF" w:rsidP="00D92A15">
      <w:pPr>
        <w:pStyle w:val="Paragraphedeliste"/>
        <w:numPr>
          <w:ilvl w:val="0"/>
          <w:numId w:val="3"/>
        </w:numPr>
        <w:jc w:val="both"/>
      </w:pPr>
      <w:r w:rsidRPr="00E73BE2">
        <w:t>Avoir une expérience du travail pastorale en paroisse</w:t>
      </w:r>
      <w:r w:rsidR="002D0894">
        <w:t>;</w:t>
      </w:r>
    </w:p>
    <w:p w:rsidR="00D92A15" w:rsidRPr="00E73BE2" w:rsidRDefault="00D92A15" w:rsidP="00D92A15">
      <w:pPr>
        <w:pStyle w:val="Paragraphedeliste"/>
        <w:numPr>
          <w:ilvl w:val="0"/>
          <w:numId w:val="3"/>
        </w:numPr>
        <w:jc w:val="both"/>
      </w:pPr>
      <w:r w:rsidRPr="00E73BE2">
        <w:t xml:space="preserve">Toute </w:t>
      </w:r>
      <w:r w:rsidR="001909EF" w:rsidRPr="00E73BE2">
        <w:t xml:space="preserve">autre </w:t>
      </w:r>
      <w:r w:rsidRPr="00E73BE2">
        <w:t>expérience pertinente sera considérée;</w:t>
      </w:r>
    </w:p>
    <w:p w:rsidR="00D92A15" w:rsidRDefault="00D92A15" w:rsidP="00D92A15">
      <w:pPr>
        <w:pStyle w:val="Paragraphedeliste"/>
        <w:numPr>
          <w:ilvl w:val="0"/>
          <w:numId w:val="3"/>
        </w:numPr>
        <w:jc w:val="both"/>
      </w:pPr>
      <w:r>
        <w:t>Avoir une motivation évidente pour œuvrer en Église;</w:t>
      </w:r>
    </w:p>
    <w:p w:rsidR="00D92A15" w:rsidRDefault="00B11C1E" w:rsidP="00D92A15">
      <w:pPr>
        <w:pStyle w:val="Paragraphedeliste"/>
        <w:numPr>
          <w:ilvl w:val="0"/>
          <w:numId w:val="3"/>
        </w:numPr>
        <w:jc w:val="both"/>
      </w:pPr>
      <w:r>
        <w:t>Avoir la p</w:t>
      </w:r>
      <w:r w:rsidR="00D92A15">
        <w:t>ossibilité de se déplacer sur le territoire du diocèse;</w:t>
      </w:r>
    </w:p>
    <w:p w:rsidR="00D92A15" w:rsidRDefault="00D92A15" w:rsidP="00D92A15">
      <w:pPr>
        <w:pStyle w:val="Paragraphedeliste"/>
        <w:numPr>
          <w:ilvl w:val="0"/>
          <w:numId w:val="3"/>
        </w:numPr>
        <w:jc w:val="both"/>
      </w:pPr>
      <w:r>
        <w:t>Posséder des habilités en accompagnement et en travail d’équipe</w:t>
      </w:r>
      <w:r w:rsidR="00B11C1E">
        <w:t>;</w:t>
      </w:r>
    </w:p>
    <w:p w:rsidR="00B11C1E" w:rsidRDefault="00B11C1E" w:rsidP="00D92A15">
      <w:pPr>
        <w:pStyle w:val="Paragraphedeliste"/>
        <w:numPr>
          <w:ilvl w:val="0"/>
          <w:numId w:val="3"/>
        </w:numPr>
        <w:jc w:val="both"/>
      </w:pPr>
      <w:r>
        <w:t xml:space="preserve">Conditions </w:t>
      </w:r>
      <w:r w:rsidR="004615F1">
        <w:t>de travail et salaire déterminé</w:t>
      </w:r>
      <w:r>
        <w:t>s par l’Ordonnance diocésaine;</w:t>
      </w:r>
    </w:p>
    <w:p w:rsidR="00B11C1E" w:rsidRDefault="00B11C1E" w:rsidP="00D92A15">
      <w:pPr>
        <w:pStyle w:val="Paragraphedeliste"/>
        <w:numPr>
          <w:ilvl w:val="0"/>
          <w:numId w:val="3"/>
        </w:numPr>
        <w:jc w:val="both"/>
      </w:pPr>
      <w:r>
        <w:t>Entrée en fonction est le 1</w:t>
      </w:r>
      <w:r w:rsidRPr="00B11C1E">
        <w:rPr>
          <w:vertAlign w:val="superscript"/>
        </w:rPr>
        <w:t>er</w:t>
      </w:r>
      <w:r>
        <w:t xml:space="preserve"> août 2017.</w:t>
      </w:r>
    </w:p>
    <w:p w:rsidR="00B11C1E" w:rsidRDefault="00B11C1E" w:rsidP="00B11C1E">
      <w:pPr>
        <w:jc w:val="both"/>
      </w:pPr>
    </w:p>
    <w:p w:rsidR="00BC1974" w:rsidRPr="00B11C1E" w:rsidRDefault="00B11C1E" w:rsidP="00BC1974">
      <w:pPr>
        <w:jc w:val="both"/>
        <w:rPr>
          <w:b/>
          <w:i/>
        </w:rPr>
      </w:pPr>
      <w:r>
        <w:rPr>
          <w:b/>
          <w:i/>
        </w:rPr>
        <w:t xml:space="preserve">Les personnes intéressées par ce poste devront soumettre leur candidature ainsi que leur curriculum vitae avant le </w:t>
      </w:r>
      <w:r>
        <w:rPr>
          <w:b/>
          <w:i/>
          <w:u w:val="single"/>
        </w:rPr>
        <w:t>1</w:t>
      </w:r>
      <w:r w:rsidRPr="00B11C1E">
        <w:rPr>
          <w:b/>
          <w:i/>
          <w:u w:val="single"/>
          <w:vertAlign w:val="superscript"/>
        </w:rPr>
        <w:t>er</w:t>
      </w:r>
      <w:r>
        <w:rPr>
          <w:b/>
          <w:i/>
          <w:u w:val="single"/>
        </w:rPr>
        <w:t xml:space="preserve"> juin 2017 </w:t>
      </w:r>
      <w:r w:rsidR="00F56CD5">
        <w:rPr>
          <w:b/>
          <w:i/>
        </w:rPr>
        <w:t xml:space="preserve">à Francine </w:t>
      </w:r>
      <w:proofErr w:type="spellStart"/>
      <w:r w:rsidR="00F56CD5">
        <w:rPr>
          <w:b/>
          <w:i/>
        </w:rPr>
        <w:t>Valiquette</w:t>
      </w:r>
      <w:proofErr w:type="spellEnd"/>
      <w:r w:rsidR="00F56CD5">
        <w:rPr>
          <w:b/>
          <w:i/>
        </w:rPr>
        <w:t xml:space="preserve">, </w:t>
      </w:r>
      <w:proofErr w:type="spellStart"/>
      <w:r w:rsidR="00F56CD5">
        <w:rPr>
          <w:b/>
          <w:i/>
        </w:rPr>
        <w:t>dir</w:t>
      </w:r>
      <w:proofErr w:type="spellEnd"/>
      <w:r w:rsidR="00F56CD5">
        <w:rPr>
          <w:b/>
          <w:i/>
        </w:rPr>
        <w:t>. Ressources humaines</w:t>
      </w:r>
      <w:r w:rsidR="004615F1">
        <w:rPr>
          <w:b/>
          <w:i/>
        </w:rPr>
        <w:t xml:space="preserve"> </w:t>
      </w:r>
      <w:r>
        <w:rPr>
          <w:b/>
          <w:i/>
        </w:rPr>
        <w:t>à l’adresse courriel  suivante </w:t>
      </w:r>
      <w:proofErr w:type="gramStart"/>
      <w:r>
        <w:rPr>
          <w:b/>
          <w:i/>
        </w:rPr>
        <w:t xml:space="preserve">:  </w:t>
      </w:r>
      <w:proofErr w:type="gramEnd"/>
      <w:hyperlink r:id="rId6" w:history="1">
        <w:r w:rsidR="00F56CD5" w:rsidRPr="00D822A5">
          <w:rPr>
            <w:rStyle w:val="Lienhypertexte"/>
            <w:b/>
            <w:i/>
          </w:rPr>
          <w:t>valiquettef@diocesestj.ca</w:t>
        </w:r>
      </w:hyperlink>
      <w:r w:rsidR="00F56CD5">
        <w:rPr>
          <w:b/>
          <w:i/>
        </w:rPr>
        <w:t xml:space="preserve"> </w:t>
      </w:r>
    </w:p>
    <w:sectPr w:rsidR="00BC1974" w:rsidRPr="00B11C1E" w:rsidSect="00BC1974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14DD"/>
    <w:multiLevelType w:val="hybridMultilevel"/>
    <w:tmpl w:val="27E4CB22"/>
    <w:lvl w:ilvl="0" w:tplc="FD741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6FC2"/>
    <w:multiLevelType w:val="hybridMultilevel"/>
    <w:tmpl w:val="6A2A4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6C88"/>
    <w:multiLevelType w:val="hybridMultilevel"/>
    <w:tmpl w:val="CF7A358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74"/>
    <w:rsid w:val="00017B0C"/>
    <w:rsid w:val="0006250F"/>
    <w:rsid w:val="001909EF"/>
    <w:rsid w:val="002D0894"/>
    <w:rsid w:val="003323C9"/>
    <w:rsid w:val="003D789D"/>
    <w:rsid w:val="004615F1"/>
    <w:rsid w:val="00556898"/>
    <w:rsid w:val="00B11C1E"/>
    <w:rsid w:val="00BC1974"/>
    <w:rsid w:val="00BD1E0D"/>
    <w:rsid w:val="00D0703C"/>
    <w:rsid w:val="00D92A15"/>
    <w:rsid w:val="00E16D0C"/>
    <w:rsid w:val="00E3270E"/>
    <w:rsid w:val="00E402C4"/>
    <w:rsid w:val="00E73BE2"/>
    <w:rsid w:val="00ED0144"/>
    <w:rsid w:val="00F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789B-17F0-4488-A8B0-9FF7AF24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9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9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27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6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quettef@diocesestj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Suzanne Crête</cp:lastModifiedBy>
  <cp:revision>2</cp:revision>
  <dcterms:created xsi:type="dcterms:W3CDTF">2017-04-18T20:09:00Z</dcterms:created>
  <dcterms:modified xsi:type="dcterms:W3CDTF">2017-04-18T20:09:00Z</dcterms:modified>
</cp:coreProperties>
</file>